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C7997C" w14:textId="77777777" w:rsidR="000C4BD8" w:rsidRDefault="000C4BD8" w:rsidP="00F20F12">
      <w:pPr>
        <w:pStyle w:val="1"/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Инструкци</w:t>
      </w:r>
      <w:r w:rsidR="00573CD6">
        <w:rPr>
          <w:b/>
          <w:noProof/>
          <w:sz w:val="28"/>
          <w:szCs w:val="28"/>
          <w:lang w:eastAsia="ru-RU"/>
        </w:rPr>
        <w:t>я п</w:t>
      </w:r>
      <w:r>
        <w:rPr>
          <w:b/>
          <w:noProof/>
          <w:sz w:val="28"/>
          <w:szCs w:val="28"/>
          <w:lang w:eastAsia="ru-RU"/>
        </w:rPr>
        <w:t>о ведению предельных дат исполнения на счетах 20610, 30210.</w:t>
      </w:r>
    </w:p>
    <w:p w14:paraId="7557EC6E" w14:textId="77777777" w:rsidR="00982D3E" w:rsidRPr="00F20F12" w:rsidRDefault="00982D3E" w:rsidP="00F20F12">
      <w:pPr>
        <w:pStyle w:val="1"/>
        <w:rPr>
          <w:b/>
          <w:noProof/>
          <w:sz w:val="28"/>
          <w:szCs w:val="28"/>
          <w:lang w:eastAsia="ru-RU"/>
        </w:rPr>
      </w:pPr>
      <w:r w:rsidRPr="00F20F12">
        <w:rPr>
          <w:b/>
          <w:noProof/>
          <w:sz w:val="28"/>
          <w:szCs w:val="28"/>
          <w:lang w:eastAsia="ru-RU"/>
        </w:rPr>
        <w:t>Изменения ЕПСБУ</w:t>
      </w:r>
    </w:p>
    <w:p w14:paraId="4916359E" w14:textId="77777777" w:rsidR="00C559E6" w:rsidRPr="00F20F12" w:rsidRDefault="00BE34D9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С 15.02.2025 н</w:t>
      </w:r>
      <w:r w:rsidR="00C559E6" w:rsidRPr="00F20F12">
        <w:rPr>
          <w:noProof/>
          <w:sz w:val="24"/>
          <w:szCs w:val="24"/>
          <w:lang w:eastAsia="ru-RU"/>
        </w:rPr>
        <w:t>а счета расчетов с персоналом добавлено Субконто3 - Договоры</w:t>
      </w:r>
    </w:p>
    <w:p w14:paraId="7413B966" w14:textId="77777777" w:rsidR="000B7639" w:rsidRPr="00F20F12" w:rsidRDefault="000B7639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035D5EFC" wp14:editId="30119156">
            <wp:extent cx="4038600" cy="64798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19584" cy="660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3BC7771" w14:textId="77777777" w:rsidR="00C559E6" w:rsidRPr="00F20F12" w:rsidRDefault="00C559E6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Рис.1</w:t>
      </w:r>
    </w:p>
    <w:p w14:paraId="603EE76A" w14:textId="77777777" w:rsidR="0036496B" w:rsidRPr="00F20F12" w:rsidRDefault="000B763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2D015507" wp14:editId="2727BDA5">
            <wp:extent cx="4013200" cy="52379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98137" cy="534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0C4A4" w14:textId="77777777" w:rsidR="005D1862" w:rsidRPr="00F20F12" w:rsidRDefault="005D1862" w:rsidP="00982D3E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Рис.2</w:t>
      </w:r>
    </w:p>
    <w:p w14:paraId="17C4C071" w14:textId="77777777" w:rsidR="00BE34D9" w:rsidRPr="00F20F12" w:rsidRDefault="00BE34D9" w:rsidP="00982D3E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В связи с переходом на ведение учета в разрезе предельных дат исполнения на счетах расчетов с персоналом, в информационных базах следует выполнить ряд действий в нижеописанном порядке</w:t>
      </w:r>
      <w:r w:rsidR="00F20F12">
        <w:rPr>
          <w:noProof/>
          <w:sz w:val="24"/>
          <w:szCs w:val="24"/>
          <w:lang w:eastAsia="ru-RU"/>
        </w:rPr>
        <w:t>.</w:t>
      </w:r>
    </w:p>
    <w:p w14:paraId="72176200" w14:textId="77777777" w:rsidR="00982D3E" w:rsidRPr="00F20F12" w:rsidRDefault="00982D3E" w:rsidP="005D1862">
      <w:pPr>
        <w:pStyle w:val="1"/>
        <w:rPr>
          <w:b/>
          <w:noProof/>
          <w:sz w:val="28"/>
          <w:szCs w:val="28"/>
          <w:lang w:eastAsia="ru-RU"/>
        </w:rPr>
      </w:pPr>
      <w:r w:rsidRPr="00F20F12">
        <w:rPr>
          <w:b/>
          <w:noProof/>
          <w:sz w:val="28"/>
          <w:szCs w:val="28"/>
          <w:lang w:eastAsia="ru-RU"/>
        </w:rPr>
        <w:t>Перенос остатков на 01.01.2025</w:t>
      </w:r>
    </w:p>
    <w:p w14:paraId="061787A0" w14:textId="77777777" w:rsidR="00BE34D9" w:rsidRPr="00F20F12" w:rsidRDefault="00BE34D9" w:rsidP="00F20F12">
      <w:pPr>
        <w:jc w:val="both"/>
        <w:rPr>
          <w:sz w:val="24"/>
          <w:szCs w:val="24"/>
        </w:rPr>
      </w:pPr>
      <w:r w:rsidRPr="00F20F12">
        <w:rPr>
          <w:sz w:val="24"/>
          <w:szCs w:val="24"/>
        </w:rPr>
        <w:t>Если в учреждении есть остаток по счетам группы 302.10</w:t>
      </w:r>
      <w:r w:rsidR="00F20F12">
        <w:rPr>
          <w:sz w:val="24"/>
          <w:szCs w:val="24"/>
        </w:rPr>
        <w:t xml:space="preserve"> и 206.10</w:t>
      </w:r>
      <w:r w:rsidRPr="00F20F12">
        <w:rPr>
          <w:sz w:val="24"/>
          <w:szCs w:val="24"/>
        </w:rPr>
        <w:t xml:space="preserve"> на 01.01.2025, необходимо в </w:t>
      </w:r>
      <w:proofErr w:type="spellStart"/>
      <w:r w:rsidRPr="00F20F12">
        <w:rPr>
          <w:sz w:val="24"/>
          <w:szCs w:val="24"/>
        </w:rPr>
        <w:t>межотчетный</w:t>
      </w:r>
      <w:proofErr w:type="spellEnd"/>
      <w:r w:rsidRPr="00F20F12">
        <w:rPr>
          <w:sz w:val="24"/>
          <w:szCs w:val="24"/>
        </w:rPr>
        <w:t xml:space="preserve"> период осуществить корректировку по счетам </w:t>
      </w:r>
      <w:r w:rsidR="00F20F12" w:rsidRPr="00F20F12">
        <w:rPr>
          <w:sz w:val="24"/>
          <w:szCs w:val="24"/>
        </w:rPr>
        <w:t xml:space="preserve">расчетов с персоналом </w:t>
      </w:r>
      <w:r w:rsidRPr="00F20F12">
        <w:rPr>
          <w:sz w:val="24"/>
          <w:szCs w:val="24"/>
        </w:rPr>
        <w:t>в разрезе нового субконто, осуществив перенос остатка со счета без аналитики на счет с новой аналитикой.</w:t>
      </w:r>
    </w:p>
    <w:p w14:paraId="4FBAAEB6" w14:textId="77777777" w:rsidR="00BE34D9" w:rsidRPr="00F20F12" w:rsidRDefault="00BE34D9" w:rsidP="00BE34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24"/>
          <w:szCs w:val="24"/>
        </w:rPr>
      </w:pPr>
      <w:r w:rsidRPr="00F20F12">
        <w:rPr>
          <w:b/>
          <w:sz w:val="24"/>
          <w:szCs w:val="24"/>
        </w:rPr>
        <w:t xml:space="preserve">На время корректировочных действий необходимо будет </w:t>
      </w:r>
      <w:r w:rsidRPr="00F20F12">
        <w:rPr>
          <w:b/>
          <w:sz w:val="24"/>
          <w:szCs w:val="24"/>
        </w:rPr>
        <w:br/>
        <w:t>перенести дату запрета редактирования на 30.12.2024</w:t>
      </w:r>
    </w:p>
    <w:p w14:paraId="47CD4EB0" w14:textId="77777777" w:rsidR="000B7639" w:rsidRPr="00F20F12" w:rsidRDefault="00C559E6">
      <w:pPr>
        <w:rPr>
          <w:sz w:val="24"/>
          <w:szCs w:val="24"/>
        </w:rPr>
      </w:pPr>
      <w:r w:rsidRPr="00F20F12">
        <w:rPr>
          <w:sz w:val="24"/>
          <w:szCs w:val="24"/>
        </w:rPr>
        <w:t>ОСВ 302.11 на 01.01.25</w:t>
      </w:r>
      <w:r w:rsidR="00BE34D9" w:rsidRPr="00F20F12">
        <w:rPr>
          <w:sz w:val="24"/>
          <w:szCs w:val="24"/>
        </w:rPr>
        <w:t xml:space="preserve"> (</w:t>
      </w:r>
      <w:r w:rsidR="00DE3A69">
        <w:rPr>
          <w:sz w:val="24"/>
          <w:szCs w:val="24"/>
        </w:rPr>
        <w:t>остаток на счете без договора)</w:t>
      </w:r>
    </w:p>
    <w:p w14:paraId="2A509639" w14:textId="77777777" w:rsidR="000B7639" w:rsidRPr="00F20F12" w:rsidRDefault="000B763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3AA31D16" wp14:editId="1E9FAD09">
            <wp:simplePos x="361950" y="5781675"/>
            <wp:positionH relativeFrom="column">
              <wp:align>left</wp:align>
            </wp:positionH>
            <wp:positionV relativeFrom="paragraph">
              <wp:align>top</wp:align>
            </wp:positionV>
            <wp:extent cx="4711700" cy="158376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1700" cy="1583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E3A69">
        <w:rPr>
          <w:sz w:val="24"/>
          <w:szCs w:val="24"/>
        </w:rPr>
        <w:br w:type="textWrapping" w:clear="all"/>
      </w:r>
    </w:p>
    <w:p w14:paraId="709FCBD7" w14:textId="77777777" w:rsidR="005D1862" w:rsidRPr="00F20F12" w:rsidRDefault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Рис.3</w:t>
      </w:r>
    </w:p>
    <w:p w14:paraId="3D5BEDB8" w14:textId="77777777" w:rsidR="00BE34D9" w:rsidRPr="00F20F12" w:rsidRDefault="00C559E6" w:rsidP="00BE34D9">
      <w:pPr>
        <w:rPr>
          <w:sz w:val="24"/>
          <w:szCs w:val="24"/>
        </w:rPr>
      </w:pPr>
      <w:r w:rsidRPr="00F20F12">
        <w:rPr>
          <w:sz w:val="24"/>
          <w:szCs w:val="24"/>
        </w:rPr>
        <w:t>ОСВ 206.11 на 01.01.25</w:t>
      </w:r>
      <w:r w:rsidR="00BE34D9" w:rsidRPr="00F20F12">
        <w:rPr>
          <w:sz w:val="24"/>
          <w:szCs w:val="24"/>
        </w:rPr>
        <w:t xml:space="preserve"> (</w:t>
      </w:r>
      <w:r w:rsidR="00DF1DE3">
        <w:rPr>
          <w:sz w:val="24"/>
          <w:szCs w:val="24"/>
        </w:rPr>
        <w:t>остаток на счете без договора)</w:t>
      </w:r>
    </w:p>
    <w:p w14:paraId="0ABB7401" w14:textId="77777777" w:rsidR="000B7639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6EBDF627" wp14:editId="089925BD">
            <wp:extent cx="5078215" cy="1854200"/>
            <wp:effectExtent l="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29710" cy="1873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DFAC4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t>Рис.4</w:t>
      </w:r>
    </w:p>
    <w:p w14:paraId="346A1815" w14:textId="77777777" w:rsidR="00BE34D9" w:rsidRPr="00F20F12" w:rsidRDefault="00BE34D9">
      <w:pPr>
        <w:rPr>
          <w:sz w:val="24"/>
          <w:szCs w:val="24"/>
        </w:rPr>
      </w:pPr>
      <w:r w:rsidRPr="00F20F12">
        <w:rPr>
          <w:sz w:val="24"/>
          <w:szCs w:val="24"/>
        </w:rPr>
        <w:t xml:space="preserve">Для переноса остатков в </w:t>
      </w:r>
      <w:proofErr w:type="spellStart"/>
      <w:r w:rsidRPr="00F20F12">
        <w:rPr>
          <w:sz w:val="24"/>
          <w:szCs w:val="24"/>
        </w:rPr>
        <w:t>межотчетный</w:t>
      </w:r>
      <w:proofErr w:type="spellEnd"/>
      <w:r w:rsidRPr="00F20F12">
        <w:rPr>
          <w:sz w:val="24"/>
          <w:szCs w:val="24"/>
        </w:rPr>
        <w:t xml:space="preserve"> период следует в меню быстрого доступа в разделе «Учет и отчетность» - «Прочее» выбрать обработку «</w:t>
      </w:r>
      <w:r w:rsidR="00C559E6" w:rsidRPr="00F20F12">
        <w:rPr>
          <w:sz w:val="24"/>
          <w:szCs w:val="24"/>
        </w:rPr>
        <w:t xml:space="preserve">Помощник переноса </w:t>
      </w:r>
      <w:r w:rsidRPr="00F20F12">
        <w:rPr>
          <w:sz w:val="24"/>
          <w:szCs w:val="24"/>
        </w:rPr>
        <w:t>остатков между счетами».</w:t>
      </w:r>
    </w:p>
    <w:p w14:paraId="652AA02A" w14:textId="77777777" w:rsidR="000B7639" w:rsidRPr="00F20F12" w:rsidRDefault="00C559E6">
      <w:pPr>
        <w:rPr>
          <w:sz w:val="24"/>
          <w:szCs w:val="24"/>
        </w:rPr>
      </w:pPr>
      <w:r w:rsidRPr="00F20F12">
        <w:rPr>
          <w:sz w:val="24"/>
          <w:szCs w:val="24"/>
        </w:rPr>
        <w:t xml:space="preserve"> </w:t>
      </w:r>
      <w:r w:rsidR="000B7639" w:rsidRPr="00F20F12">
        <w:rPr>
          <w:noProof/>
          <w:sz w:val="24"/>
          <w:szCs w:val="24"/>
          <w:lang w:eastAsia="ru-RU"/>
        </w:rPr>
        <w:drawing>
          <wp:inline distT="0" distB="0" distL="0" distR="0" wp14:anchorId="764988F7" wp14:editId="7E186C9B">
            <wp:extent cx="5245100" cy="1934323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0345" cy="1936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F507D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Рис.5</w:t>
      </w:r>
    </w:p>
    <w:p w14:paraId="10CF8E19" w14:textId="77777777" w:rsidR="00BE34D9" w:rsidRPr="00F20F12" w:rsidRDefault="00BE34D9">
      <w:pPr>
        <w:rPr>
          <w:sz w:val="24"/>
          <w:szCs w:val="24"/>
        </w:rPr>
      </w:pPr>
      <w:r w:rsidRPr="00F20F12">
        <w:rPr>
          <w:sz w:val="24"/>
          <w:szCs w:val="24"/>
        </w:rPr>
        <w:t>Для п</w:t>
      </w:r>
      <w:r w:rsidR="00C559E6" w:rsidRPr="00F20F12">
        <w:rPr>
          <w:sz w:val="24"/>
          <w:szCs w:val="24"/>
        </w:rPr>
        <w:t>еренос</w:t>
      </w:r>
      <w:r w:rsidRPr="00F20F12">
        <w:rPr>
          <w:sz w:val="24"/>
          <w:szCs w:val="24"/>
        </w:rPr>
        <w:t>а</w:t>
      </w:r>
      <w:r w:rsidR="00C559E6" w:rsidRPr="00F20F12">
        <w:rPr>
          <w:sz w:val="24"/>
          <w:szCs w:val="24"/>
        </w:rPr>
        <w:t xml:space="preserve"> </w:t>
      </w:r>
      <w:r w:rsidRPr="00F20F12">
        <w:rPr>
          <w:sz w:val="24"/>
          <w:szCs w:val="24"/>
        </w:rPr>
        <w:t xml:space="preserve">остатка по счету </w:t>
      </w:r>
      <w:r w:rsidR="00C559E6" w:rsidRPr="00F20F12">
        <w:rPr>
          <w:sz w:val="24"/>
          <w:szCs w:val="24"/>
        </w:rPr>
        <w:t>302.11</w:t>
      </w:r>
      <w:r w:rsidRPr="00F20F12">
        <w:rPr>
          <w:sz w:val="24"/>
          <w:szCs w:val="24"/>
        </w:rPr>
        <w:t xml:space="preserve"> следует:</w:t>
      </w:r>
    </w:p>
    <w:p w14:paraId="058B21E3" w14:textId="77777777" w:rsidR="00C559E6" w:rsidRPr="00F20F12" w:rsidRDefault="00BE34D9" w:rsidP="00BE34D9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указать дату переноса 31.12.2024</w:t>
      </w:r>
    </w:p>
    <w:p w14:paraId="459FBBE9" w14:textId="77777777" w:rsidR="00BE34D9" w:rsidRPr="00F20F12" w:rsidRDefault="00BE34D9" w:rsidP="00BE34D9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указать счет 302.11 (откуда перенести)</w:t>
      </w:r>
    </w:p>
    <w:p w14:paraId="1BF8A733" w14:textId="77777777" w:rsidR="00BE34D9" w:rsidRPr="00F20F12" w:rsidRDefault="00BE34D9" w:rsidP="00BE34D9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указать счет 302.11 (куда перенести)</w:t>
      </w:r>
    </w:p>
    <w:p w14:paraId="2D3302EE" w14:textId="77777777" w:rsidR="00BE34D9" w:rsidRPr="00F20F12" w:rsidRDefault="00BE34D9" w:rsidP="00BE34D9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указать КЭК 007 (куда перенести)</w:t>
      </w:r>
    </w:p>
    <w:p w14:paraId="19042F2B" w14:textId="77777777" w:rsidR="00BE34D9" w:rsidRPr="00F20F12" w:rsidRDefault="00BE34D9" w:rsidP="00BE34D9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установить флаг «Указанный оборотный КЭЕ использовать по дебету и по кредиту»</w:t>
      </w:r>
    </w:p>
    <w:p w14:paraId="50923BC5" w14:textId="77777777" w:rsidR="00BE34D9" w:rsidRPr="00F20F12" w:rsidRDefault="00BE34D9" w:rsidP="00BE34D9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установить договор, который ранее использовался или используется во всех операциях по расчетам с персоналом (например, «№ Приказа (Штатное расписание)»</w:t>
      </w:r>
    </w:p>
    <w:p w14:paraId="150BC26B" w14:textId="77777777" w:rsidR="00BE34D9" w:rsidRPr="00F20F12" w:rsidRDefault="00BE34D9" w:rsidP="00BE34D9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установить флаг «Переносить через транзитный счет»</w:t>
      </w:r>
    </w:p>
    <w:p w14:paraId="7F2E5224" w14:textId="77777777" w:rsidR="00BE34D9" w:rsidRPr="00F20F12" w:rsidRDefault="00BE34D9" w:rsidP="00BE34D9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 xml:space="preserve">установить флаг «Отразить в </w:t>
      </w:r>
      <w:proofErr w:type="spellStart"/>
      <w:r w:rsidRPr="00F20F12">
        <w:rPr>
          <w:sz w:val="24"/>
          <w:szCs w:val="24"/>
        </w:rPr>
        <w:t>межотчетном</w:t>
      </w:r>
      <w:proofErr w:type="spellEnd"/>
      <w:r w:rsidRPr="00F20F12">
        <w:rPr>
          <w:sz w:val="24"/>
          <w:szCs w:val="24"/>
        </w:rPr>
        <w:t xml:space="preserve"> периоде»</w:t>
      </w:r>
    </w:p>
    <w:p w14:paraId="2F123606" w14:textId="77777777" w:rsidR="00BE34D9" w:rsidRPr="00F20F12" w:rsidRDefault="00BE34D9" w:rsidP="00BE34D9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указать вид периода «Служебные операции»</w:t>
      </w:r>
    </w:p>
    <w:p w14:paraId="68AF6343" w14:textId="77777777" w:rsidR="00BE34D9" w:rsidRPr="00F20F12" w:rsidRDefault="00BE34D9" w:rsidP="00BE34D9">
      <w:pPr>
        <w:rPr>
          <w:sz w:val="24"/>
          <w:szCs w:val="24"/>
        </w:rPr>
      </w:pPr>
      <w:r w:rsidRPr="00F20F12">
        <w:rPr>
          <w:sz w:val="24"/>
          <w:szCs w:val="24"/>
        </w:rPr>
        <w:t>Далее следует заполнить остатки на 01.01.2025 с помощью команды «Заполнить остатки».</w:t>
      </w:r>
    </w:p>
    <w:p w14:paraId="2B7FEE70" w14:textId="77777777" w:rsidR="00BE34D9" w:rsidRPr="00F20F12" w:rsidRDefault="00BE34D9" w:rsidP="00BE34D9">
      <w:pPr>
        <w:rPr>
          <w:sz w:val="24"/>
          <w:szCs w:val="24"/>
        </w:rPr>
      </w:pPr>
      <w:r w:rsidRPr="00F20F12">
        <w:rPr>
          <w:sz w:val="24"/>
          <w:szCs w:val="24"/>
        </w:rPr>
        <w:t>Сформировать операцию переноса следует по команде «Перенести остатк</w:t>
      </w:r>
      <w:r w:rsidR="00BC1D4F">
        <w:rPr>
          <w:sz w:val="24"/>
          <w:szCs w:val="24"/>
        </w:rPr>
        <w:t>и»</w:t>
      </w:r>
      <w:r w:rsidRPr="00F20F12">
        <w:rPr>
          <w:sz w:val="24"/>
          <w:szCs w:val="24"/>
        </w:rPr>
        <w:t>.</w:t>
      </w:r>
    </w:p>
    <w:p w14:paraId="65EB0425" w14:textId="77777777" w:rsidR="00403F17" w:rsidRPr="00F20F12" w:rsidRDefault="00403F1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0A0B6056" wp14:editId="717B779D">
            <wp:extent cx="5351616" cy="2597150"/>
            <wp:effectExtent l="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54617" cy="2598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AE7E5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Рис.6</w:t>
      </w:r>
    </w:p>
    <w:p w14:paraId="316EF79C" w14:textId="77777777" w:rsidR="00C559E6" w:rsidRPr="00F20F12" w:rsidRDefault="00BE34D9">
      <w:pPr>
        <w:rPr>
          <w:sz w:val="24"/>
          <w:szCs w:val="24"/>
        </w:rPr>
      </w:pPr>
      <w:r w:rsidRPr="00F20F12">
        <w:rPr>
          <w:sz w:val="24"/>
          <w:szCs w:val="24"/>
        </w:rPr>
        <w:t xml:space="preserve">Будет сформирована </w:t>
      </w:r>
      <w:r w:rsidR="00C559E6" w:rsidRPr="00F20F12">
        <w:rPr>
          <w:sz w:val="24"/>
          <w:szCs w:val="24"/>
        </w:rPr>
        <w:t xml:space="preserve">Бухгалтерская справка </w:t>
      </w:r>
      <w:r w:rsidRPr="00F20F12">
        <w:rPr>
          <w:sz w:val="24"/>
          <w:szCs w:val="24"/>
        </w:rPr>
        <w:t xml:space="preserve">ф.0504083, отражающая </w:t>
      </w:r>
      <w:r w:rsidR="00C559E6" w:rsidRPr="00F20F12">
        <w:rPr>
          <w:sz w:val="24"/>
          <w:szCs w:val="24"/>
        </w:rPr>
        <w:t xml:space="preserve">перенос остатка по </w:t>
      </w:r>
      <w:r w:rsidRPr="00F20F12">
        <w:rPr>
          <w:sz w:val="24"/>
          <w:szCs w:val="24"/>
        </w:rPr>
        <w:t xml:space="preserve">счету </w:t>
      </w:r>
      <w:r w:rsidR="00C559E6" w:rsidRPr="00F20F12">
        <w:rPr>
          <w:sz w:val="24"/>
          <w:szCs w:val="24"/>
        </w:rPr>
        <w:t>302.11</w:t>
      </w:r>
    </w:p>
    <w:p w14:paraId="091DF717" w14:textId="77777777" w:rsidR="00403F17" w:rsidRPr="00F20F12" w:rsidRDefault="00403F1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28A8C0F7" wp14:editId="6CFF922E">
            <wp:simplePos x="361950" y="3676650"/>
            <wp:positionH relativeFrom="column">
              <wp:align>left</wp:align>
            </wp:positionH>
            <wp:positionV relativeFrom="paragraph">
              <wp:align>top</wp:align>
            </wp:positionV>
            <wp:extent cx="5883193" cy="3263900"/>
            <wp:effectExtent l="0" t="0" r="381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3193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45A6">
        <w:rPr>
          <w:sz w:val="24"/>
          <w:szCs w:val="24"/>
        </w:rPr>
        <w:br w:type="textWrapping" w:clear="all"/>
      </w:r>
    </w:p>
    <w:p w14:paraId="5D9CD18B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Рис.7</w:t>
      </w:r>
    </w:p>
    <w:p w14:paraId="641FB76E" w14:textId="77777777" w:rsidR="00C559E6" w:rsidRPr="00F20F12" w:rsidRDefault="00C559E6">
      <w:pPr>
        <w:rPr>
          <w:sz w:val="24"/>
          <w:szCs w:val="24"/>
        </w:rPr>
      </w:pPr>
      <w:r w:rsidRPr="00F20F12">
        <w:rPr>
          <w:sz w:val="24"/>
          <w:szCs w:val="24"/>
        </w:rPr>
        <w:t>ОСВ 302.11 после переноса</w:t>
      </w:r>
      <w:r w:rsidR="00BE34D9" w:rsidRPr="00F20F12">
        <w:rPr>
          <w:sz w:val="24"/>
          <w:szCs w:val="24"/>
        </w:rPr>
        <w:t>:</w:t>
      </w:r>
    </w:p>
    <w:p w14:paraId="2FCCF36B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2397CF5F" wp14:editId="11FB2F47">
            <wp:extent cx="5940425" cy="1845310"/>
            <wp:effectExtent l="0" t="0" r="3175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4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31E65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Рис.8</w:t>
      </w:r>
    </w:p>
    <w:p w14:paraId="60D1F051" w14:textId="77777777" w:rsidR="00BE34D9" w:rsidRPr="00F20F12" w:rsidRDefault="00BE34D9" w:rsidP="00BE34D9">
      <w:pPr>
        <w:rPr>
          <w:sz w:val="24"/>
          <w:szCs w:val="24"/>
        </w:rPr>
      </w:pPr>
      <w:r w:rsidRPr="00F20F12">
        <w:rPr>
          <w:sz w:val="24"/>
          <w:szCs w:val="24"/>
        </w:rPr>
        <w:t xml:space="preserve">Для переноса остатков по счету 206.11 в </w:t>
      </w:r>
      <w:proofErr w:type="spellStart"/>
      <w:r w:rsidRPr="00F20F12">
        <w:rPr>
          <w:sz w:val="24"/>
          <w:szCs w:val="24"/>
        </w:rPr>
        <w:t>межотчетный</w:t>
      </w:r>
      <w:proofErr w:type="spellEnd"/>
      <w:r w:rsidRPr="00F20F12">
        <w:rPr>
          <w:sz w:val="24"/>
          <w:szCs w:val="24"/>
        </w:rPr>
        <w:t xml:space="preserve"> период следует также в меню быстрого доступа в разделе «Учет и отчетность» - «Прочее» выбрать обработку «Помощник переноса остатков между счетами».</w:t>
      </w:r>
    </w:p>
    <w:p w14:paraId="70FD3548" w14:textId="77777777" w:rsidR="00BE34D9" w:rsidRPr="00F20F12" w:rsidRDefault="00BE34D9">
      <w:pPr>
        <w:rPr>
          <w:sz w:val="24"/>
          <w:szCs w:val="24"/>
        </w:rPr>
      </w:pPr>
      <w:r w:rsidRPr="00F20F12">
        <w:rPr>
          <w:sz w:val="24"/>
          <w:szCs w:val="24"/>
        </w:rPr>
        <w:t>Поскольку ведение дат исполнения по счетам группы 206.10 предусматривает индивидуальный договор на каждого контрагента, по которому сложилась ситуация переплаты, то удобнее будет н</w:t>
      </w:r>
      <w:r w:rsidR="00C559E6" w:rsidRPr="00F20F12">
        <w:rPr>
          <w:sz w:val="24"/>
          <w:szCs w:val="24"/>
        </w:rPr>
        <w:t xml:space="preserve">а каждого </w:t>
      </w:r>
      <w:r w:rsidRPr="00F20F12">
        <w:rPr>
          <w:sz w:val="24"/>
          <w:szCs w:val="24"/>
        </w:rPr>
        <w:t>сотрудника</w:t>
      </w:r>
      <w:r w:rsidR="00C559E6" w:rsidRPr="00F20F12">
        <w:rPr>
          <w:sz w:val="24"/>
          <w:szCs w:val="24"/>
        </w:rPr>
        <w:t xml:space="preserve"> </w:t>
      </w:r>
      <w:r w:rsidRPr="00F20F12">
        <w:rPr>
          <w:sz w:val="24"/>
          <w:szCs w:val="24"/>
        </w:rPr>
        <w:t>формировать</w:t>
      </w:r>
      <w:r w:rsidR="00C559E6" w:rsidRPr="00F20F12">
        <w:rPr>
          <w:sz w:val="24"/>
          <w:szCs w:val="24"/>
        </w:rPr>
        <w:t xml:space="preserve"> отдельную </w:t>
      </w:r>
      <w:r w:rsidRPr="00F20F12">
        <w:rPr>
          <w:sz w:val="24"/>
          <w:szCs w:val="24"/>
        </w:rPr>
        <w:t>операцию переноса.</w:t>
      </w:r>
    </w:p>
    <w:p w14:paraId="3CF1ED8A" w14:textId="77777777" w:rsidR="00C559E6" w:rsidRPr="00F20F12" w:rsidRDefault="00BE34D9">
      <w:pPr>
        <w:rPr>
          <w:sz w:val="24"/>
          <w:szCs w:val="24"/>
        </w:rPr>
      </w:pPr>
      <w:r w:rsidRPr="00F20F12">
        <w:rPr>
          <w:sz w:val="24"/>
          <w:szCs w:val="24"/>
        </w:rPr>
        <w:t>Для этого после установки даты переноса «31.12.2024», выбора счета 206.11 (откуда переносить) и заполнения остатками табличной части по команде «Заполнить остатки»</w:t>
      </w:r>
      <w:r w:rsidR="00F20F12">
        <w:rPr>
          <w:sz w:val="24"/>
          <w:szCs w:val="24"/>
        </w:rPr>
        <w:t xml:space="preserve">, </w:t>
      </w:r>
      <w:r w:rsidRPr="00F20F12">
        <w:rPr>
          <w:sz w:val="24"/>
          <w:szCs w:val="24"/>
        </w:rPr>
        <w:t>следует в табличной части оставить данные по одному контрагенту, удалив остатки по другим контрагентам с помощью команды «Удалить».</w:t>
      </w:r>
    </w:p>
    <w:p w14:paraId="28328DA4" w14:textId="77777777" w:rsidR="00403F17" w:rsidRPr="00F20F12" w:rsidRDefault="00403F1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6C51805F" wp14:editId="0DB6A497">
            <wp:extent cx="5940425" cy="27508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0A37F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Рис.9</w:t>
      </w:r>
    </w:p>
    <w:p w14:paraId="1A3D0D97" w14:textId="77777777" w:rsidR="00F20F12" w:rsidRPr="00F20F12" w:rsidRDefault="00F20F12" w:rsidP="00F20F12">
      <w:pPr>
        <w:rPr>
          <w:sz w:val="24"/>
          <w:szCs w:val="24"/>
        </w:rPr>
      </w:pPr>
      <w:r w:rsidRPr="00F20F12">
        <w:rPr>
          <w:sz w:val="24"/>
          <w:szCs w:val="24"/>
        </w:rPr>
        <w:t>Для переноса остатка по счету 206.11 следует:</w:t>
      </w:r>
    </w:p>
    <w:p w14:paraId="333F1427" w14:textId="77777777" w:rsidR="00F20F12" w:rsidRPr="00F20F12" w:rsidRDefault="00F20F12" w:rsidP="00F20F12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указать дату переноса 31.12.2024</w:t>
      </w:r>
    </w:p>
    <w:p w14:paraId="15F4DBC9" w14:textId="77777777" w:rsidR="00F20F12" w:rsidRPr="00F20F12" w:rsidRDefault="00F20F12" w:rsidP="00F20F12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указать счет 206.11 (откуда перенести)</w:t>
      </w:r>
    </w:p>
    <w:p w14:paraId="6DA069A9" w14:textId="77777777" w:rsidR="00F20F12" w:rsidRPr="00F20F12" w:rsidRDefault="00F20F12" w:rsidP="00F20F12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указать счет 206.11 (куда перенести)</w:t>
      </w:r>
    </w:p>
    <w:p w14:paraId="3E0268B6" w14:textId="77777777" w:rsidR="00F20F12" w:rsidRPr="00F20F12" w:rsidRDefault="00F20F12" w:rsidP="00F20F12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указать КЭК 007 (куда перенести)</w:t>
      </w:r>
    </w:p>
    <w:p w14:paraId="7D77F2BE" w14:textId="77777777" w:rsidR="00F20F12" w:rsidRPr="00F20F12" w:rsidRDefault="00F20F12" w:rsidP="00F20F12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установить флаг «Указанный оборотный КЭК использовать по дебету и по кредиту»</w:t>
      </w:r>
    </w:p>
    <w:p w14:paraId="7DA8610D" w14:textId="77777777" w:rsidR="00F20F12" w:rsidRPr="00F20F12" w:rsidRDefault="00F20F12" w:rsidP="00F20F12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Для каждого контрагента необходимо создать индивидуальный договор, на основании которого зафиксирована переплата</w:t>
      </w:r>
    </w:p>
    <w:p w14:paraId="3FA01DA5" w14:textId="77777777" w:rsidR="00F20F12" w:rsidRPr="00F20F12" w:rsidRDefault="00F20F12" w:rsidP="00F20F12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установить флаг «Переносить через транзитный счет»</w:t>
      </w:r>
    </w:p>
    <w:p w14:paraId="7C9E0866" w14:textId="77777777" w:rsidR="00F20F12" w:rsidRPr="00F20F12" w:rsidRDefault="00F20F12" w:rsidP="00F20F12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 xml:space="preserve">установить флаг «Отразить в </w:t>
      </w:r>
      <w:proofErr w:type="spellStart"/>
      <w:r w:rsidRPr="00F20F12">
        <w:rPr>
          <w:sz w:val="24"/>
          <w:szCs w:val="24"/>
        </w:rPr>
        <w:t>межотчетном</w:t>
      </w:r>
      <w:proofErr w:type="spellEnd"/>
      <w:r w:rsidRPr="00F20F12">
        <w:rPr>
          <w:sz w:val="24"/>
          <w:szCs w:val="24"/>
        </w:rPr>
        <w:t xml:space="preserve"> периоде»</w:t>
      </w:r>
    </w:p>
    <w:p w14:paraId="55B51981" w14:textId="77777777" w:rsidR="00F20F12" w:rsidRPr="00F20F12" w:rsidRDefault="00F20F12" w:rsidP="00F20F12">
      <w:pPr>
        <w:pStyle w:val="a7"/>
        <w:numPr>
          <w:ilvl w:val="0"/>
          <w:numId w:val="3"/>
        </w:numPr>
        <w:rPr>
          <w:sz w:val="24"/>
          <w:szCs w:val="24"/>
        </w:rPr>
      </w:pPr>
      <w:r w:rsidRPr="00F20F12">
        <w:rPr>
          <w:sz w:val="24"/>
          <w:szCs w:val="24"/>
        </w:rPr>
        <w:t>указать вид периода «Служебные операции»</w:t>
      </w:r>
    </w:p>
    <w:p w14:paraId="1FA04BCC" w14:textId="77777777" w:rsidR="00C559E6" w:rsidRPr="00F20F12" w:rsidRDefault="00F20F12">
      <w:pPr>
        <w:rPr>
          <w:sz w:val="24"/>
          <w:szCs w:val="24"/>
        </w:rPr>
      </w:pPr>
      <w:r w:rsidRPr="00F20F12">
        <w:rPr>
          <w:sz w:val="24"/>
          <w:szCs w:val="24"/>
        </w:rPr>
        <w:t>Для создания индивидуального договора следует нажать команду «Создать».</w:t>
      </w:r>
    </w:p>
    <w:p w14:paraId="63889418" w14:textId="77777777" w:rsidR="00403F17" w:rsidRPr="00F20F12" w:rsidRDefault="00403F1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477FD200" wp14:editId="0DA81621">
            <wp:extent cx="5940425" cy="222059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2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64566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Рис.10</w:t>
      </w:r>
    </w:p>
    <w:p w14:paraId="4AC10404" w14:textId="77777777" w:rsidR="00C559E6" w:rsidRPr="00F20F12" w:rsidRDefault="00F20F12">
      <w:pPr>
        <w:rPr>
          <w:sz w:val="24"/>
          <w:szCs w:val="24"/>
        </w:rPr>
      </w:pPr>
      <w:r>
        <w:rPr>
          <w:sz w:val="24"/>
          <w:szCs w:val="24"/>
        </w:rPr>
        <w:t xml:space="preserve">В созданном договоре следует указать </w:t>
      </w:r>
      <w:r w:rsidR="00C559E6" w:rsidRPr="00F20F12">
        <w:rPr>
          <w:sz w:val="24"/>
          <w:szCs w:val="24"/>
        </w:rPr>
        <w:t xml:space="preserve">Вид договора </w:t>
      </w:r>
      <w:r>
        <w:rPr>
          <w:sz w:val="24"/>
          <w:szCs w:val="24"/>
        </w:rPr>
        <w:t>«</w:t>
      </w:r>
      <w:r w:rsidR="00C559E6" w:rsidRPr="00F20F12">
        <w:rPr>
          <w:sz w:val="24"/>
          <w:szCs w:val="24"/>
        </w:rPr>
        <w:t>С поставщиком</w:t>
      </w:r>
      <w:r>
        <w:rPr>
          <w:sz w:val="24"/>
          <w:szCs w:val="24"/>
        </w:rPr>
        <w:t>»</w:t>
      </w:r>
      <w:r w:rsidR="00C559E6" w:rsidRPr="00F20F12">
        <w:rPr>
          <w:sz w:val="24"/>
          <w:szCs w:val="24"/>
        </w:rPr>
        <w:t xml:space="preserve">, </w:t>
      </w:r>
      <w:r>
        <w:rPr>
          <w:sz w:val="24"/>
          <w:szCs w:val="24"/>
        </w:rPr>
        <w:t>установить</w:t>
      </w:r>
      <w:r w:rsidR="00C559E6" w:rsidRPr="00F20F12">
        <w:rPr>
          <w:sz w:val="24"/>
          <w:szCs w:val="24"/>
        </w:rPr>
        <w:t xml:space="preserve"> Контраг</w:t>
      </w:r>
      <w:r w:rsidR="005D1862" w:rsidRPr="00F20F12">
        <w:rPr>
          <w:sz w:val="24"/>
          <w:szCs w:val="24"/>
        </w:rPr>
        <w:t>е</w:t>
      </w:r>
      <w:r w:rsidR="00C559E6" w:rsidRPr="00F20F12">
        <w:rPr>
          <w:sz w:val="24"/>
          <w:szCs w:val="24"/>
        </w:rPr>
        <w:t>нта,</w:t>
      </w:r>
      <w:r>
        <w:rPr>
          <w:sz w:val="24"/>
          <w:szCs w:val="24"/>
        </w:rPr>
        <w:t xml:space="preserve"> по которому сложился остаток на счете 206.11, поставить флаги ведения графиков.</w:t>
      </w:r>
    </w:p>
    <w:p w14:paraId="69C3DC80" w14:textId="77777777" w:rsidR="00403F17" w:rsidRPr="00F20F12" w:rsidRDefault="00403F1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54C6BC6" wp14:editId="1FCF6C7D">
            <wp:extent cx="4802140" cy="3600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06382" cy="360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F0C8B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Рис.11</w:t>
      </w:r>
    </w:p>
    <w:p w14:paraId="02C0F582" w14:textId="77777777" w:rsidR="00C559E6" w:rsidRPr="00F20F12" w:rsidRDefault="00C559E6">
      <w:pPr>
        <w:rPr>
          <w:sz w:val="24"/>
          <w:szCs w:val="24"/>
        </w:rPr>
      </w:pPr>
      <w:r w:rsidRPr="00F20F12">
        <w:rPr>
          <w:sz w:val="24"/>
          <w:szCs w:val="24"/>
        </w:rPr>
        <w:t xml:space="preserve">Зафиксировать дату исполнения </w:t>
      </w:r>
      <w:r w:rsidR="00F20F12">
        <w:rPr>
          <w:sz w:val="24"/>
          <w:szCs w:val="24"/>
        </w:rPr>
        <w:t xml:space="preserve">следует </w:t>
      </w:r>
      <w:r w:rsidRPr="00F20F12">
        <w:rPr>
          <w:sz w:val="24"/>
          <w:szCs w:val="24"/>
        </w:rPr>
        <w:t xml:space="preserve">с помощью </w:t>
      </w:r>
      <w:r w:rsidR="00F20F12">
        <w:rPr>
          <w:sz w:val="24"/>
          <w:szCs w:val="24"/>
        </w:rPr>
        <w:t>документа «</w:t>
      </w:r>
      <w:r w:rsidRPr="00F20F12">
        <w:rPr>
          <w:sz w:val="24"/>
          <w:szCs w:val="24"/>
        </w:rPr>
        <w:t>Регистрации графика исполнения договора</w:t>
      </w:r>
      <w:r w:rsidR="00F20F12">
        <w:rPr>
          <w:sz w:val="24"/>
          <w:szCs w:val="24"/>
        </w:rPr>
        <w:t>», созданного на основании элемента справочника «Договоры и иные основания расчетов».</w:t>
      </w:r>
    </w:p>
    <w:p w14:paraId="3F973ADE" w14:textId="77777777" w:rsidR="00403F17" w:rsidRPr="00F20F12" w:rsidRDefault="00403F1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7381BDEA" wp14:editId="535FB749">
            <wp:extent cx="5175250" cy="2132059"/>
            <wp:effectExtent l="0" t="0" r="635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85583" cy="213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A2ACC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Рис.12</w:t>
      </w:r>
    </w:p>
    <w:p w14:paraId="2C089DEA" w14:textId="77777777" w:rsidR="00F20F12" w:rsidRDefault="00F20F12" w:rsidP="00C559E6">
      <w:pPr>
        <w:rPr>
          <w:sz w:val="24"/>
          <w:szCs w:val="24"/>
        </w:rPr>
      </w:pPr>
      <w:r>
        <w:rPr>
          <w:sz w:val="24"/>
          <w:szCs w:val="24"/>
        </w:rPr>
        <w:t>В документе установить дату исполнения, сумму, выбрать необходимую классификацию и сохранить информацию с помощью команду «Провести и закрыть».</w:t>
      </w:r>
    </w:p>
    <w:p w14:paraId="619EF0A0" w14:textId="77777777" w:rsidR="00403F17" w:rsidRPr="00F20F12" w:rsidRDefault="00EF7005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1A076056" wp14:editId="28077D8A">
            <wp:extent cx="6159500" cy="166109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0662" cy="166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20311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Рис.13</w:t>
      </w:r>
    </w:p>
    <w:p w14:paraId="7BBC6DF3" w14:textId="77777777" w:rsidR="00C559E6" w:rsidRPr="00F20F12" w:rsidRDefault="00F20F12">
      <w:pPr>
        <w:rPr>
          <w:sz w:val="24"/>
          <w:szCs w:val="24"/>
        </w:rPr>
      </w:pPr>
      <w:r>
        <w:rPr>
          <w:sz w:val="24"/>
          <w:szCs w:val="24"/>
        </w:rPr>
        <w:lastRenderedPageBreak/>
        <w:t>В окне помощника переноса остатков следует установить созданный индивидуальный договор и осуществить перенос остатка с помощью команды «Перенести остатки».</w:t>
      </w:r>
      <w:r w:rsidR="00C559E6" w:rsidRPr="00F20F12">
        <w:rPr>
          <w:sz w:val="24"/>
          <w:szCs w:val="24"/>
        </w:rPr>
        <w:t xml:space="preserve"> </w:t>
      </w:r>
    </w:p>
    <w:p w14:paraId="06D30E20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4267D6BF" wp14:editId="24A63F65">
            <wp:extent cx="5940425" cy="3330575"/>
            <wp:effectExtent l="0" t="0" r="3175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18510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Рис.14</w:t>
      </w:r>
    </w:p>
    <w:p w14:paraId="25EAB3CB" w14:textId="77777777" w:rsidR="00F20F12" w:rsidRPr="00F20F12" w:rsidRDefault="00F20F12" w:rsidP="00F20F12">
      <w:pPr>
        <w:rPr>
          <w:sz w:val="24"/>
          <w:szCs w:val="24"/>
        </w:rPr>
      </w:pPr>
      <w:r w:rsidRPr="00F20F12">
        <w:rPr>
          <w:sz w:val="24"/>
          <w:szCs w:val="24"/>
        </w:rPr>
        <w:t>Будет сформирована Бухгалтерская справка ф.0504083, отражающая перенос остатка по счету 2</w:t>
      </w:r>
      <w:r>
        <w:rPr>
          <w:sz w:val="24"/>
          <w:szCs w:val="24"/>
        </w:rPr>
        <w:t>06</w:t>
      </w:r>
      <w:r w:rsidRPr="00F20F12">
        <w:rPr>
          <w:sz w:val="24"/>
          <w:szCs w:val="24"/>
        </w:rPr>
        <w:t>.11</w:t>
      </w:r>
    </w:p>
    <w:p w14:paraId="38004BB0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18DACFA6" wp14:editId="1D5CD17F">
            <wp:extent cx="5753100" cy="3858974"/>
            <wp:effectExtent l="0" t="0" r="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5205" cy="3860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469B6" w14:textId="77777777" w:rsidR="005D1862" w:rsidRPr="00F20F12" w:rsidRDefault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Рис.15</w:t>
      </w:r>
    </w:p>
    <w:p w14:paraId="6D3875F5" w14:textId="77777777" w:rsidR="005D1862" w:rsidRPr="00F20F12" w:rsidRDefault="00F20F12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>Этот</w:t>
      </w:r>
      <w:r w:rsidRPr="00F20F12">
        <w:rPr>
          <w:noProof/>
          <w:sz w:val="24"/>
          <w:szCs w:val="24"/>
          <w:lang w:eastAsia="ru-RU"/>
        </w:rPr>
        <w:t xml:space="preserve"> процесс </w:t>
      </w:r>
      <w:r>
        <w:rPr>
          <w:noProof/>
          <w:sz w:val="24"/>
          <w:szCs w:val="24"/>
          <w:lang w:eastAsia="ru-RU"/>
        </w:rPr>
        <w:t>необходимо п</w:t>
      </w:r>
      <w:r w:rsidR="005D1862" w:rsidRPr="00F20F12">
        <w:rPr>
          <w:noProof/>
          <w:sz w:val="24"/>
          <w:szCs w:val="24"/>
          <w:lang w:eastAsia="ru-RU"/>
        </w:rPr>
        <w:t xml:space="preserve">овторить с каждым из Контрагентов, </w:t>
      </w:r>
      <w:r>
        <w:rPr>
          <w:noProof/>
          <w:sz w:val="24"/>
          <w:szCs w:val="24"/>
          <w:lang w:eastAsia="ru-RU"/>
        </w:rPr>
        <w:t xml:space="preserve">по которому есть остаток по счету 206.11 по состоянию на 01.01.2025, при этом </w:t>
      </w:r>
      <w:r w:rsidR="005D1862" w:rsidRPr="00F20F12">
        <w:rPr>
          <w:noProof/>
          <w:sz w:val="24"/>
          <w:szCs w:val="24"/>
          <w:lang w:eastAsia="ru-RU"/>
        </w:rPr>
        <w:t xml:space="preserve">на каждого </w:t>
      </w:r>
      <w:r>
        <w:rPr>
          <w:noProof/>
          <w:sz w:val="24"/>
          <w:szCs w:val="24"/>
          <w:lang w:eastAsia="ru-RU"/>
        </w:rPr>
        <w:t>контрагента следует вводить</w:t>
      </w:r>
      <w:r w:rsidR="005D1862" w:rsidRPr="00F20F12">
        <w:rPr>
          <w:noProof/>
          <w:sz w:val="24"/>
          <w:szCs w:val="24"/>
          <w:lang w:eastAsia="ru-RU"/>
        </w:rPr>
        <w:t xml:space="preserve"> новый </w:t>
      </w:r>
      <w:r>
        <w:rPr>
          <w:noProof/>
          <w:sz w:val="24"/>
          <w:szCs w:val="24"/>
          <w:lang w:eastAsia="ru-RU"/>
        </w:rPr>
        <w:t>индивидуальный</w:t>
      </w:r>
      <w:r w:rsidR="005D1862" w:rsidRPr="00F20F12">
        <w:rPr>
          <w:noProof/>
          <w:sz w:val="24"/>
          <w:szCs w:val="24"/>
          <w:lang w:eastAsia="ru-RU"/>
        </w:rPr>
        <w:t xml:space="preserve"> договор</w:t>
      </w:r>
      <w:r>
        <w:rPr>
          <w:noProof/>
          <w:sz w:val="24"/>
          <w:szCs w:val="24"/>
          <w:lang w:eastAsia="ru-RU"/>
        </w:rPr>
        <w:t>.</w:t>
      </w:r>
    </w:p>
    <w:p w14:paraId="2A12282C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0CDDC5D7" wp14:editId="32FB6E45">
            <wp:extent cx="5257800" cy="2321188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3760" cy="232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BF6AE" w14:textId="77777777" w:rsidR="005D1862" w:rsidRPr="00F20F12" w:rsidRDefault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Рис.16</w:t>
      </w:r>
    </w:p>
    <w:p w14:paraId="1B532AC2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72C22A80" wp14:editId="1DE55DBF">
            <wp:extent cx="5149850" cy="1955897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54677" cy="195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C1B22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Рис.17</w:t>
      </w:r>
    </w:p>
    <w:p w14:paraId="5FC9CC34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034A3BF0" wp14:editId="51EA079B">
            <wp:extent cx="5665979" cy="40640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69222" cy="4066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BD376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Рис.18</w:t>
      </w:r>
    </w:p>
    <w:p w14:paraId="69DC3746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1A329F9A" wp14:editId="23219CB5">
            <wp:extent cx="5940425" cy="1196975"/>
            <wp:effectExtent l="0" t="0" r="3175" b="31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9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1575D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Рис.19</w:t>
      </w:r>
    </w:p>
    <w:p w14:paraId="25C169F2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5B858359" wp14:editId="2C0CE4FE">
            <wp:extent cx="5940425" cy="1686560"/>
            <wp:effectExtent l="0" t="0" r="3175" b="889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8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A369E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Рис.20</w:t>
      </w:r>
    </w:p>
    <w:p w14:paraId="0ADE0CBD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391D91B2" wp14:editId="3E6B1DB3">
            <wp:extent cx="5295900" cy="222931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01384" cy="2231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B7120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Рис.21</w:t>
      </w:r>
    </w:p>
    <w:p w14:paraId="7D4F9085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07F0302A" wp14:editId="2474727B">
            <wp:extent cx="4806950" cy="2704840"/>
            <wp:effectExtent l="0" t="0" r="0" b="63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18130" cy="2711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82B7C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Рис.22</w:t>
      </w:r>
    </w:p>
    <w:p w14:paraId="675926E9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258AD81" wp14:editId="3F04F904">
            <wp:extent cx="5940425" cy="390652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6A404" w14:textId="77777777" w:rsidR="005D1862" w:rsidRPr="00F20F12" w:rsidRDefault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Рис.23</w:t>
      </w:r>
    </w:p>
    <w:p w14:paraId="653F1274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ОСВ 206.11 на 01.01.25 после переноса</w:t>
      </w:r>
    </w:p>
    <w:p w14:paraId="3FB3E6A6" w14:textId="77777777" w:rsidR="00B16877" w:rsidRPr="00F20F12" w:rsidRDefault="00B16877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3CD1EF69" wp14:editId="5CDA6AA1">
            <wp:extent cx="5940425" cy="2403475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44777" w14:textId="77777777" w:rsidR="005D1862" w:rsidRPr="00F20F12" w:rsidRDefault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Рис.24</w:t>
      </w:r>
    </w:p>
    <w:p w14:paraId="0056A648" w14:textId="77777777" w:rsidR="00E36B35" w:rsidRDefault="00E36B35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1735C9FD" w14:textId="77777777" w:rsidR="00B16877" w:rsidRDefault="005D1862" w:rsidP="005D1862">
      <w:pPr>
        <w:pStyle w:val="1"/>
        <w:rPr>
          <w:b/>
          <w:sz w:val="28"/>
          <w:szCs w:val="28"/>
        </w:rPr>
      </w:pPr>
      <w:r w:rsidRPr="00F20F12">
        <w:rPr>
          <w:b/>
          <w:sz w:val="28"/>
          <w:szCs w:val="28"/>
        </w:rPr>
        <w:lastRenderedPageBreak/>
        <w:t xml:space="preserve">Корректировка </w:t>
      </w:r>
      <w:r w:rsidR="003D79E4" w:rsidRPr="00F20F12">
        <w:rPr>
          <w:b/>
          <w:sz w:val="28"/>
          <w:szCs w:val="28"/>
        </w:rPr>
        <w:t>Оборот</w:t>
      </w:r>
      <w:r w:rsidRPr="00F20F12">
        <w:rPr>
          <w:b/>
          <w:sz w:val="28"/>
          <w:szCs w:val="28"/>
        </w:rPr>
        <w:t>ов</w:t>
      </w:r>
      <w:r w:rsidR="003D79E4" w:rsidRPr="00F20F12">
        <w:rPr>
          <w:b/>
          <w:sz w:val="28"/>
          <w:szCs w:val="28"/>
        </w:rPr>
        <w:t xml:space="preserve"> 2025 года</w:t>
      </w:r>
    </w:p>
    <w:p w14:paraId="05929A60" w14:textId="77777777" w:rsidR="00E36B35" w:rsidRPr="00F20F12" w:rsidRDefault="00E36B35" w:rsidP="00E36B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24"/>
          <w:szCs w:val="24"/>
        </w:rPr>
      </w:pPr>
      <w:r w:rsidRPr="00F20F12">
        <w:rPr>
          <w:b/>
          <w:sz w:val="24"/>
          <w:szCs w:val="24"/>
        </w:rPr>
        <w:t xml:space="preserve">На время корректировочных действий необходимо будет </w:t>
      </w:r>
      <w:r w:rsidRPr="00F20F12">
        <w:rPr>
          <w:b/>
          <w:sz w:val="24"/>
          <w:szCs w:val="24"/>
        </w:rPr>
        <w:br/>
        <w:t xml:space="preserve">перенести дату запрета редактирования на </w:t>
      </w:r>
      <w:r>
        <w:rPr>
          <w:b/>
          <w:sz w:val="24"/>
          <w:szCs w:val="24"/>
        </w:rPr>
        <w:t>01</w:t>
      </w:r>
      <w:r w:rsidRPr="00F20F12">
        <w:rPr>
          <w:b/>
          <w:sz w:val="24"/>
          <w:szCs w:val="24"/>
        </w:rPr>
        <w:t>.</w:t>
      </w:r>
      <w:r>
        <w:rPr>
          <w:b/>
          <w:sz w:val="24"/>
          <w:szCs w:val="24"/>
        </w:rPr>
        <w:t>01</w:t>
      </w:r>
      <w:r w:rsidRPr="00F20F12">
        <w:rPr>
          <w:b/>
          <w:sz w:val="24"/>
          <w:szCs w:val="24"/>
        </w:rPr>
        <w:t>.202</w:t>
      </w:r>
      <w:r>
        <w:rPr>
          <w:b/>
          <w:sz w:val="24"/>
          <w:szCs w:val="24"/>
        </w:rPr>
        <w:t>5</w:t>
      </w:r>
    </w:p>
    <w:p w14:paraId="6438FDD7" w14:textId="77777777" w:rsidR="00E36B35" w:rsidRPr="00E36B35" w:rsidRDefault="00E36B35" w:rsidP="00E36B35"/>
    <w:p w14:paraId="796F1080" w14:textId="77777777" w:rsidR="005D1862" w:rsidRPr="00F20F12" w:rsidRDefault="005D1862" w:rsidP="005D1862">
      <w:pPr>
        <w:pStyle w:val="2"/>
        <w:rPr>
          <w:sz w:val="24"/>
          <w:szCs w:val="24"/>
        </w:rPr>
      </w:pPr>
      <w:r w:rsidRPr="00F20F12">
        <w:rPr>
          <w:sz w:val="24"/>
          <w:szCs w:val="24"/>
        </w:rPr>
        <w:t>Корректировка вида основного зарплатного договора</w:t>
      </w:r>
    </w:p>
    <w:p w14:paraId="34D90A64" w14:textId="77777777" w:rsidR="006B52C2" w:rsidRDefault="005D1862" w:rsidP="005D1862">
      <w:pPr>
        <w:rPr>
          <w:sz w:val="24"/>
          <w:szCs w:val="24"/>
        </w:rPr>
      </w:pPr>
      <w:r w:rsidRPr="00F20F12">
        <w:rPr>
          <w:sz w:val="24"/>
          <w:szCs w:val="24"/>
        </w:rPr>
        <w:t>Для корректной возможности дальнейшей работы с предельными датами исполнения на счетах расчета с персоналом (302.10)</w:t>
      </w:r>
      <w:r w:rsidR="001C7E22" w:rsidRPr="00F20F12">
        <w:rPr>
          <w:sz w:val="24"/>
          <w:szCs w:val="24"/>
        </w:rPr>
        <w:t xml:space="preserve"> необходимо изменить вид договора, используемого при начислениях и оплатах с «Иное основание обязательств» на «С поставщиком». </w:t>
      </w:r>
    </w:p>
    <w:p w14:paraId="05707CF7" w14:textId="77777777" w:rsidR="005D1862" w:rsidRPr="00F20F12" w:rsidRDefault="001C7E22" w:rsidP="005D1862">
      <w:pPr>
        <w:rPr>
          <w:sz w:val="24"/>
          <w:szCs w:val="24"/>
        </w:rPr>
      </w:pPr>
      <w:r w:rsidRPr="00F20F12">
        <w:rPr>
          <w:sz w:val="24"/>
          <w:szCs w:val="24"/>
        </w:rPr>
        <w:t xml:space="preserve">Для этого </w:t>
      </w:r>
      <w:r w:rsidR="006B52C2">
        <w:rPr>
          <w:sz w:val="24"/>
          <w:szCs w:val="24"/>
        </w:rPr>
        <w:t>необходимо разблокировать нужные реквизиты с помощью команды «Еще» - «Разрешить редактирование реквизитов».</w:t>
      </w:r>
    </w:p>
    <w:p w14:paraId="4776D304" w14:textId="77777777" w:rsidR="005D1862" w:rsidRPr="00F20F12" w:rsidRDefault="005D1862" w:rsidP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42399A60" wp14:editId="36E42054">
            <wp:extent cx="5940425" cy="2664460"/>
            <wp:effectExtent l="0" t="0" r="3175" b="254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6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A1EA4" w14:textId="77777777" w:rsidR="001C7E22" w:rsidRPr="00F20F12" w:rsidRDefault="001C7E22" w:rsidP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Рис.25</w:t>
      </w:r>
    </w:p>
    <w:p w14:paraId="31C6396B" w14:textId="77777777" w:rsidR="001C7E22" w:rsidRPr="00F20F12" w:rsidRDefault="006B52C2" w:rsidP="005D1862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 xml:space="preserve">В окне </w:t>
      </w:r>
      <w:r w:rsidR="001C7E22" w:rsidRPr="00F20F12">
        <w:rPr>
          <w:noProof/>
          <w:sz w:val="24"/>
          <w:szCs w:val="24"/>
          <w:lang w:eastAsia="ru-RU"/>
        </w:rPr>
        <w:t>Разблокиров</w:t>
      </w:r>
      <w:r>
        <w:rPr>
          <w:noProof/>
          <w:sz w:val="24"/>
          <w:szCs w:val="24"/>
          <w:lang w:eastAsia="ru-RU"/>
        </w:rPr>
        <w:t>ки реквизитов следует установить флаги в нижеуказанных позициях.</w:t>
      </w:r>
    </w:p>
    <w:p w14:paraId="1C958E6C" w14:textId="77777777" w:rsidR="005D1862" w:rsidRPr="00F20F12" w:rsidRDefault="005D1862" w:rsidP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68B90CFB" wp14:editId="1E33EA8D">
            <wp:extent cx="5940425" cy="1933575"/>
            <wp:effectExtent l="0" t="0" r="317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582D4" w14:textId="77777777" w:rsidR="001C7E22" w:rsidRPr="00F20F12" w:rsidRDefault="001C7E22" w:rsidP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Рис.26</w:t>
      </w:r>
    </w:p>
    <w:p w14:paraId="0CF8BE55" w14:textId="77777777" w:rsidR="001C7E22" w:rsidRPr="00F20F12" w:rsidRDefault="006B52C2" w:rsidP="005D1862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>Далее следует и</w:t>
      </w:r>
      <w:r w:rsidR="001C7E22" w:rsidRPr="00F20F12">
        <w:rPr>
          <w:noProof/>
          <w:sz w:val="24"/>
          <w:szCs w:val="24"/>
          <w:lang w:eastAsia="ru-RU"/>
        </w:rPr>
        <w:t xml:space="preserve">зменить вид договора </w:t>
      </w:r>
      <w:r>
        <w:rPr>
          <w:noProof/>
          <w:sz w:val="24"/>
          <w:szCs w:val="24"/>
          <w:lang w:eastAsia="ru-RU"/>
        </w:rPr>
        <w:t xml:space="preserve">на «С поставщиком», </w:t>
      </w:r>
      <w:r w:rsidR="001C7E22" w:rsidRPr="00F20F12">
        <w:rPr>
          <w:noProof/>
          <w:sz w:val="24"/>
          <w:szCs w:val="24"/>
          <w:lang w:eastAsia="ru-RU"/>
        </w:rPr>
        <w:t xml:space="preserve">установить </w:t>
      </w:r>
      <w:r>
        <w:rPr>
          <w:noProof/>
          <w:sz w:val="24"/>
          <w:szCs w:val="24"/>
          <w:lang w:eastAsia="ru-RU"/>
        </w:rPr>
        <w:t xml:space="preserve">группового </w:t>
      </w:r>
      <w:r w:rsidR="001C7E22" w:rsidRPr="00F20F12">
        <w:rPr>
          <w:noProof/>
          <w:sz w:val="24"/>
          <w:szCs w:val="24"/>
          <w:lang w:eastAsia="ru-RU"/>
        </w:rPr>
        <w:t>контрагента,</w:t>
      </w:r>
      <w:r>
        <w:rPr>
          <w:noProof/>
          <w:sz w:val="24"/>
          <w:szCs w:val="24"/>
          <w:lang w:eastAsia="ru-RU"/>
        </w:rPr>
        <w:t xml:space="preserve"> используемого в операциях по расчету с персоналом (например, «Все сотрудники (для отражения з/пл в учете»), а также </w:t>
      </w:r>
      <w:r w:rsidR="001C7E22" w:rsidRPr="00F20F12">
        <w:rPr>
          <w:noProof/>
          <w:sz w:val="24"/>
          <w:szCs w:val="24"/>
          <w:lang w:eastAsia="ru-RU"/>
        </w:rPr>
        <w:t xml:space="preserve"> </w:t>
      </w:r>
      <w:r>
        <w:rPr>
          <w:noProof/>
          <w:sz w:val="24"/>
          <w:szCs w:val="24"/>
          <w:lang w:eastAsia="ru-RU"/>
        </w:rPr>
        <w:t xml:space="preserve">установить </w:t>
      </w:r>
      <w:r w:rsidR="001C7E22" w:rsidRPr="00F20F12">
        <w:rPr>
          <w:noProof/>
          <w:sz w:val="24"/>
          <w:szCs w:val="24"/>
          <w:lang w:eastAsia="ru-RU"/>
        </w:rPr>
        <w:t xml:space="preserve"> флаги для </w:t>
      </w:r>
      <w:r>
        <w:rPr>
          <w:noProof/>
          <w:sz w:val="24"/>
          <w:szCs w:val="24"/>
          <w:lang w:eastAsia="ru-RU"/>
        </w:rPr>
        <w:t xml:space="preserve">ведения </w:t>
      </w:r>
      <w:r w:rsidR="001C7E22" w:rsidRPr="00F20F12">
        <w:rPr>
          <w:noProof/>
          <w:sz w:val="24"/>
          <w:szCs w:val="24"/>
          <w:lang w:eastAsia="ru-RU"/>
        </w:rPr>
        <w:t>графиков</w:t>
      </w:r>
      <w:r>
        <w:rPr>
          <w:noProof/>
          <w:sz w:val="24"/>
          <w:szCs w:val="24"/>
          <w:lang w:eastAsia="ru-RU"/>
        </w:rPr>
        <w:t>.</w:t>
      </w:r>
    </w:p>
    <w:p w14:paraId="3DAA8903" w14:textId="77777777" w:rsidR="005D1862" w:rsidRPr="00F20F12" w:rsidRDefault="005D1862" w:rsidP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0E15DA1E" wp14:editId="775D71A2">
            <wp:extent cx="5940425" cy="2283460"/>
            <wp:effectExtent l="0" t="0" r="3175" b="254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8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71287" w14:textId="77777777" w:rsidR="001C7E22" w:rsidRPr="00F20F12" w:rsidRDefault="001C7E22" w:rsidP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Рис.27</w:t>
      </w:r>
    </w:p>
    <w:p w14:paraId="716EA818" w14:textId="77777777" w:rsidR="001C7E22" w:rsidRDefault="001C7E22" w:rsidP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Для того, чтобы данный договор можно было выбирать во всех расчетно-платежных документах, отражающих перечисление З</w:t>
      </w:r>
      <w:r w:rsidR="006B52C2">
        <w:rPr>
          <w:noProof/>
          <w:sz w:val="24"/>
          <w:szCs w:val="24"/>
          <w:lang w:eastAsia="ru-RU"/>
        </w:rPr>
        <w:t xml:space="preserve">аработной </w:t>
      </w:r>
      <w:r w:rsidRPr="00F20F12">
        <w:rPr>
          <w:noProof/>
          <w:sz w:val="24"/>
          <w:szCs w:val="24"/>
          <w:lang w:eastAsia="ru-RU"/>
        </w:rPr>
        <w:t>П</w:t>
      </w:r>
      <w:r w:rsidR="006B52C2">
        <w:rPr>
          <w:noProof/>
          <w:sz w:val="24"/>
          <w:szCs w:val="24"/>
          <w:lang w:eastAsia="ru-RU"/>
        </w:rPr>
        <w:t>латы</w:t>
      </w:r>
      <w:r w:rsidRPr="00F20F12">
        <w:rPr>
          <w:noProof/>
          <w:sz w:val="24"/>
          <w:szCs w:val="24"/>
          <w:lang w:eastAsia="ru-RU"/>
        </w:rPr>
        <w:t>, НДФЛ, а</w:t>
      </w:r>
      <w:r w:rsidR="006B52C2">
        <w:rPr>
          <w:noProof/>
          <w:sz w:val="24"/>
          <w:szCs w:val="24"/>
          <w:lang w:eastAsia="ru-RU"/>
        </w:rPr>
        <w:t>л</w:t>
      </w:r>
      <w:r w:rsidRPr="00F20F12">
        <w:rPr>
          <w:noProof/>
          <w:sz w:val="24"/>
          <w:szCs w:val="24"/>
          <w:lang w:eastAsia="ru-RU"/>
        </w:rPr>
        <w:t>иментов</w:t>
      </w:r>
      <w:r w:rsidR="006B52C2">
        <w:rPr>
          <w:noProof/>
          <w:sz w:val="24"/>
          <w:szCs w:val="24"/>
          <w:lang w:eastAsia="ru-RU"/>
        </w:rPr>
        <w:t>, профсоюзных взносов</w:t>
      </w:r>
      <w:r w:rsidRPr="00F20F12">
        <w:rPr>
          <w:noProof/>
          <w:sz w:val="24"/>
          <w:szCs w:val="24"/>
          <w:lang w:eastAsia="ru-RU"/>
        </w:rPr>
        <w:t xml:space="preserve"> и иных удержаний, необходимо </w:t>
      </w:r>
      <w:r w:rsidR="006B52C2">
        <w:rPr>
          <w:noProof/>
          <w:sz w:val="24"/>
          <w:szCs w:val="24"/>
          <w:lang w:eastAsia="ru-RU"/>
        </w:rPr>
        <w:t xml:space="preserve">на закладке «Контрагенты» </w:t>
      </w:r>
      <w:r w:rsidR="006B52C2" w:rsidRPr="00F20F12">
        <w:rPr>
          <w:noProof/>
          <w:sz w:val="24"/>
          <w:szCs w:val="24"/>
          <w:lang w:eastAsia="ru-RU"/>
        </w:rPr>
        <w:t xml:space="preserve"> </w:t>
      </w:r>
      <w:r w:rsidRPr="00F20F12">
        <w:rPr>
          <w:noProof/>
          <w:sz w:val="24"/>
          <w:szCs w:val="24"/>
          <w:lang w:eastAsia="ru-RU"/>
        </w:rPr>
        <w:t>добавить всех контрагентов</w:t>
      </w:r>
      <w:r w:rsidR="006B52C2">
        <w:rPr>
          <w:noProof/>
          <w:sz w:val="24"/>
          <w:szCs w:val="24"/>
          <w:lang w:eastAsia="ru-RU"/>
        </w:rPr>
        <w:t xml:space="preserve">, </w:t>
      </w:r>
      <w:r w:rsidRPr="00F20F12">
        <w:rPr>
          <w:noProof/>
          <w:sz w:val="24"/>
          <w:szCs w:val="24"/>
          <w:lang w:eastAsia="ru-RU"/>
        </w:rPr>
        <w:t>которым производятся выплаты</w:t>
      </w:r>
      <w:r w:rsidR="006B52C2">
        <w:rPr>
          <w:noProof/>
          <w:sz w:val="24"/>
          <w:szCs w:val="24"/>
          <w:lang w:eastAsia="ru-RU"/>
        </w:rPr>
        <w:t xml:space="preserve"> </w:t>
      </w:r>
      <w:r w:rsidRPr="00F20F12">
        <w:rPr>
          <w:noProof/>
          <w:sz w:val="24"/>
          <w:szCs w:val="24"/>
          <w:lang w:eastAsia="ru-RU"/>
        </w:rPr>
        <w:t>с указанием в РПД одного и того же договор</w:t>
      </w:r>
      <w:r w:rsidR="006B52C2">
        <w:rPr>
          <w:noProof/>
          <w:sz w:val="24"/>
          <w:szCs w:val="24"/>
          <w:lang w:eastAsia="ru-RU"/>
        </w:rPr>
        <w:t>а.</w:t>
      </w:r>
    </w:p>
    <w:p w14:paraId="3D33A5DE" w14:textId="77777777" w:rsidR="006B52C2" w:rsidRPr="00F20F12" w:rsidRDefault="006B52C2" w:rsidP="005D1862">
      <w:pPr>
        <w:rPr>
          <w:sz w:val="24"/>
          <w:szCs w:val="24"/>
        </w:rPr>
      </w:pPr>
      <w:r>
        <w:rPr>
          <w:sz w:val="24"/>
          <w:szCs w:val="24"/>
        </w:rPr>
        <w:t>Для быстрого поиска таких контрагентов можно сформировать отчет «Анализ счета», указав счет 304.05 с отбором по КЭК «211».</w:t>
      </w:r>
    </w:p>
    <w:p w14:paraId="016F06F3" w14:textId="77777777" w:rsidR="005D1862" w:rsidRPr="00F20F12" w:rsidRDefault="00503041" w:rsidP="005D1862">
      <w:pPr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996A63" wp14:editId="37932A76">
            <wp:extent cx="5702300" cy="2534591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09037" cy="253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A4ED4" w14:textId="77777777" w:rsidR="001C7E22" w:rsidRDefault="001C7E22" w:rsidP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Рис.28</w:t>
      </w:r>
    </w:p>
    <w:p w14:paraId="585ED77C" w14:textId="77777777" w:rsidR="006B52C2" w:rsidRPr="00F20F12" w:rsidRDefault="006B52C2" w:rsidP="005D1862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>Например, по корреспондирующему счету 303.14 в Заявке на кассовый расход указывается налоговой орган, в который осуществляется перечисление единого</w:t>
      </w:r>
      <w:r w:rsidR="00503041">
        <w:rPr>
          <w:noProof/>
          <w:sz w:val="24"/>
          <w:szCs w:val="24"/>
          <w:lang w:eastAsia="ru-RU"/>
        </w:rPr>
        <w:t xml:space="preserve"> налогового платежа.</w:t>
      </w:r>
      <w:r>
        <w:rPr>
          <w:noProof/>
          <w:sz w:val="24"/>
          <w:szCs w:val="24"/>
          <w:lang w:eastAsia="ru-RU"/>
        </w:rPr>
        <w:t xml:space="preserve"> </w:t>
      </w:r>
    </w:p>
    <w:p w14:paraId="497D856D" w14:textId="77777777" w:rsidR="005D1862" w:rsidRPr="00F20F12" w:rsidRDefault="005D1862" w:rsidP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23D0CA2F" wp14:editId="1BE93455">
            <wp:extent cx="3258027" cy="160655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279366" cy="1617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492CB" w14:textId="77777777" w:rsidR="001C7E22" w:rsidRDefault="001C7E22" w:rsidP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Рис.29</w:t>
      </w:r>
    </w:p>
    <w:p w14:paraId="66305AAC" w14:textId="77777777" w:rsidR="00503041" w:rsidRPr="00F20F12" w:rsidRDefault="00503041" w:rsidP="005D1862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t>Если при формировании отчета «Анализ счета», с выбранным счетом 304.05 и КЭК 211, в настройках указать необходимость детализации счета 304.03 в разрезе субконто «Контрагент», будет сводно представлен перечень всех контрагентов, которым осуществляется перечисления алиментов, профсоюзных взносов и иных удержаний.</w:t>
      </w:r>
    </w:p>
    <w:p w14:paraId="68136C19" w14:textId="77777777" w:rsidR="005D1862" w:rsidRPr="00F20F12" w:rsidRDefault="00503041" w:rsidP="005D1862">
      <w:pPr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C8970C0" wp14:editId="1FB767B8">
            <wp:extent cx="6840220" cy="3386455"/>
            <wp:effectExtent l="0" t="0" r="0" b="444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6DF56" w14:textId="77777777" w:rsidR="001C7E22" w:rsidRPr="00F20F12" w:rsidRDefault="001C7E22" w:rsidP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Рис.30</w:t>
      </w:r>
    </w:p>
    <w:p w14:paraId="0A52C16F" w14:textId="77777777" w:rsidR="005D1862" w:rsidRPr="00F20F12" w:rsidRDefault="00503041" w:rsidP="005D1862">
      <w:pPr>
        <w:rPr>
          <w:sz w:val="24"/>
          <w:szCs w:val="24"/>
        </w:rPr>
      </w:pPr>
      <w:r>
        <w:rPr>
          <w:sz w:val="24"/>
          <w:szCs w:val="24"/>
        </w:rPr>
        <w:t>Всех этих контрагентов следует добавить на закладку «Контрагенты», с целью обеспечения возможности выбора указанного договора в расчетно-платежных документах, для того, чтобы не нарушать аналитику исполнения обязательств по расчетам с персоналом.</w:t>
      </w:r>
    </w:p>
    <w:p w14:paraId="23D374FA" w14:textId="77777777" w:rsidR="005D1862" w:rsidRPr="00F20F12" w:rsidRDefault="005D1862" w:rsidP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2451853D" wp14:editId="66713346">
            <wp:extent cx="5940425" cy="3219450"/>
            <wp:effectExtent l="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B5066" w14:textId="77777777" w:rsidR="001C7E22" w:rsidRDefault="001C7E22" w:rsidP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Рис.31</w:t>
      </w:r>
    </w:p>
    <w:p w14:paraId="388807A9" w14:textId="77777777" w:rsidR="00503041" w:rsidRPr="00503041" w:rsidRDefault="00503041" w:rsidP="005030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24"/>
          <w:szCs w:val="24"/>
        </w:rPr>
      </w:pPr>
      <w:r w:rsidRPr="00503041">
        <w:rPr>
          <w:b/>
          <w:noProof/>
          <w:sz w:val="24"/>
          <w:szCs w:val="24"/>
          <w:lang w:eastAsia="ru-RU"/>
        </w:rPr>
        <w:t xml:space="preserve">В случае появления нового контрагента, </w:t>
      </w:r>
      <w:r>
        <w:rPr>
          <w:b/>
          <w:noProof/>
          <w:sz w:val="24"/>
          <w:szCs w:val="24"/>
          <w:lang w:eastAsia="ru-RU"/>
        </w:rPr>
        <w:t xml:space="preserve">которому будет осуществлять выплата по КЭК группы 210, </w:t>
      </w:r>
      <w:r w:rsidRPr="00503041">
        <w:rPr>
          <w:b/>
          <w:noProof/>
          <w:sz w:val="24"/>
          <w:szCs w:val="24"/>
          <w:lang w:eastAsia="ru-RU"/>
        </w:rPr>
        <w:t>его также необходимо будет добавлять в вышеуказанный список.</w:t>
      </w:r>
    </w:p>
    <w:p w14:paraId="559AB77C" w14:textId="77777777" w:rsidR="00E36B35" w:rsidRPr="00F20F12" w:rsidRDefault="00E36B35" w:rsidP="00E36B35">
      <w:pPr>
        <w:rPr>
          <w:sz w:val="24"/>
          <w:szCs w:val="24"/>
        </w:rPr>
      </w:pPr>
      <w:r w:rsidRPr="00F20F12">
        <w:rPr>
          <w:sz w:val="24"/>
          <w:szCs w:val="24"/>
        </w:rPr>
        <w:lastRenderedPageBreak/>
        <w:t>Зафиксировать дат</w:t>
      </w:r>
      <w:r>
        <w:rPr>
          <w:sz w:val="24"/>
          <w:szCs w:val="24"/>
        </w:rPr>
        <w:t>ы</w:t>
      </w:r>
      <w:r w:rsidRPr="00F20F12">
        <w:rPr>
          <w:sz w:val="24"/>
          <w:szCs w:val="24"/>
        </w:rPr>
        <w:t xml:space="preserve"> исполнения </w:t>
      </w:r>
      <w:r>
        <w:rPr>
          <w:sz w:val="24"/>
          <w:szCs w:val="24"/>
        </w:rPr>
        <w:t xml:space="preserve">следует </w:t>
      </w:r>
      <w:r w:rsidRPr="00F20F12">
        <w:rPr>
          <w:sz w:val="24"/>
          <w:szCs w:val="24"/>
        </w:rPr>
        <w:t xml:space="preserve">с помощью </w:t>
      </w:r>
      <w:r>
        <w:rPr>
          <w:sz w:val="24"/>
          <w:szCs w:val="24"/>
        </w:rPr>
        <w:t>документа «</w:t>
      </w:r>
      <w:r w:rsidRPr="00F20F12">
        <w:rPr>
          <w:sz w:val="24"/>
          <w:szCs w:val="24"/>
        </w:rPr>
        <w:t>Регистрации графика исполнения договора</w:t>
      </w:r>
      <w:r>
        <w:rPr>
          <w:sz w:val="24"/>
          <w:szCs w:val="24"/>
        </w:rPr>
        <w:t>», созданного на основании элемента справочника «Договоры и иные основания расчетов».</w:t>
      </w:r>
    </w:p>
    <w:p w14:paraId="2B7DFFC4" w14:textId="77777777" w:rsidR="005D1862" w:rsidRPr="00F20F12" w:rsidRDefault="005D1862" w:rsidP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7E61A2D6" wp14:editId="02B0EECC">
            <wp:extent cx="5940425" cy="1758315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5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9D560" w14:textId="77777777" w:rsidR="001C7E22" w:rsidRDefault="001C7E22" w:rsidP="005D186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Рис.32</w:t>
      </w:r>
    </w:p>
    <w:p w14:paraId="290B8F2E" w14:textId="77777777" w:rsidR="00E36B35" w:rsidRDefault="00E36B35" w:rsidP="00E36B35">
      <w:pPr>
        <w:rPr>
          <w:sz w:val="24"/>
          <w:szCs w:val="24"/>
        </w:rPr>
      </w:pPr>
      <w:r>
        <w:rPr>
          <w:sz w:val="24"/>
          <w:szCs w:val="24"/>
        </w:rPr>
        <w:t>В документе установить даты исполнения, суммы, выбрать необходимую классификацию и сохранить информацию с помощью команду «Провести и закрыть».</w:t>
      </w:r>
    </w:p>
    <w:p w14:paraId="3B80A03E" w14:textId="77777777" w:rsidR="005D1862" w:rsidRPr="00F20F12" w:rsidRDefault="004E74B6" w:rsidP="005D1862">
      <w:pPr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C5AFBF" wp14:editId="32F40F9A">
            <wp:extent cx="6840220" cy="185547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85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03DC5" w14:textId="77777777" w:rsidR="001C7E22" w:rsidRPr="00F20F12" w:rsidRDefault="001C7E22" w:rsidP="005D186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Рис.33</w:t>
      </w:r>
    </w:p>
    <w:p w14:paraId="489E80D6" w14:textId="77777777" w:rsidR="005D1862" w:rsidRPr="00F20F12" w:rsidRDefault="005D1862" w:rsidP="005D1862">
      <w:pPr>
        <w:rPr>
          <w:sz w:val="24"/>
          <w:szCs w:val="24"/>
        </w:rPr>
      </w:pPr>
    </w:p>
    <w:p w14:paraId="03C17C85" w14:textId="77777777" w:rsidR="005D1862" w:rsidRPr="00F20F12" w:rsidRDefault="005D1862" w:rsidP="005D1862">
      <w:pPr>
        <w:pStyle w:val="2"/>
        <w:rPr>
          <w:sz w:val="24"/>
          <w:szCs w:val="24"/>
        </w:rPr>
      </w:pPr>
      <w:r w:rsidRPr="00F20F12">
        <w:rPr>
          <w:sz w:val="24"/>
          <w:szCs w:val="24"/>
        </w:rPr>
        <w:t xml:space="preserve">Корректировка </w:t>
      </w:r>
      <w:proofErr w:type="spellStart"/>
      <w:r w:rsidRPr="00F20F12">
        <w:rPr>
          <w:sz w:val="24"/>
          <w:szCs w:val="24"/>
        </w:rPr>
        <w:t>БухСправок</w:t>
      </w:r>
      <w:proofErr w:type="spellEnd"/>
      <w:r w:rsidRPr="00F20F12">
        <w:rPr>
          <w:sz w:val="24"/>
          <w:szCs w:val="24"/>
        </w:rPr>
        <w:t xml:space="preserve"> переплаты</w:t>
      </w:r>
      <w:r w:rsidR="00471425" w:rsidRPr="00F20F12">
        <w:rPr>
          <w:sz w:val="24"/>
          <w:szCs w:val="24"/>
        </w:rPr>
        <w:t xml:space="preserve"> заработной платы</w:t>
      </w:r>
    </w:p>
    <w:p w14:paraId="30D2A793" w14:textId="77777777" w:rsidR="005D1862" w:rsidRPr="00F20F12" w:rsidRDefault="00E36B35" w:rsidP="005D1862">
      <w:pPr>
        <w:rPr>
          <w:sz w:val="24"/>
          <w:szCs w:val="24"/>
        </w:rPr>
      </w:pPr>
      <w:r>
        <w:rPr>
          <w:sz w:val="24"/>
          <w:szCs w:val="24"/>
        </w:rPr>
        <w:t>Для корректировки оборотов по отражению переплаты заработной платы, следует сформировать отчет «Анализ счета», указав счет 206.11</w:t>
      </w:r>
    </w:p>
    <w:p w14:paraId="1C738128" w14:textId="77777777" w:rsidR="003D79E4" w:rsidRPr="00F20F12" w:rsidRDefault="003D79E4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58074FED" wp14:editId="2B920DCB">
            <wp:extent cx="5251450" cy="2692806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1620" cy="2698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E8B57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Рис.34</w:t>
      </w:r>
    </w:p>
    <w:p w14:paraId="12A437BD" w14:textId="77777777" w:rsidR="00E36B35" w:rsidRPr="00F20F12" w:rsidRDefault="00E36B35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t>Корреспонденции счетов 206.11 и 302.11 – это перечень Бухгалтерских справок ф.0504833, требующих корректировки.</w:t>
      </w:r>
    </w:p>
    <w:p w14:paraId="40FB0ACD" w14:textId="77777777" w:rsidR="003D79E4" w:rsidRPr="00F20F12" w:rsidRDefault="003D79E4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1D27DE4B" wp14:editId="1D87A9E8">
            <wp:extent cx="5940425" cy="272478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2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A3CB3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Рис.35</w:t>
      </w:r>
    </w:p>
    <w:p w14:paraId="4457A440" w14:textId="77777777" w:rsidR="00E36B35" w:rsidRPr="00F20F12" w:rsidRDefault="00E36B35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>Для корректировки документа следует откатить его по процессу.</w:t>
      </w:r>
    </w:p>
    <w:p w14:paraId="71450396" w14:textId="77777777" w:rsidR="003D79E4" w:rsidRPr="00F20F12" w:rsidRDefault="003D79E4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788DE7C5" wp14:editId="77015D22">
            <wp:extent cx="5543550" cy="2471635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49382" cy="247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7979C" w14:textId="77777777" w:rsidR="001C7E22" w:rsidRPr="00F20F12" w:rsidRDefault="001C7E2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Рис.36</w:t>
      </w:r>
    </w:p>
    <w:p w14:paraId="5B704145" w14:textId="77777777" w:rsidR="003D79E4" w:rsidRPr="00F20F12" w:rsidRDefault="003D79E4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0A5EE933" wp14:editId="76250923">
            <wp:extent cx="5321300" cy="235149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35643" cy="235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4C8CF" w14:textId="77777777" w:rsidR="001C7E22" w:rsidRPr="00F20F12" w:rsidRDefault="001C7E2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Рис.37</w:t>
      </w:r>
    </w:p>
    <w:p w14:paraId="0D1897C0" w14:textId="77777777" w:rsidR="003D79E4" w:rsidRPr="00F20F12" w:rsidRDefault="00E36B35">
      <w:pPr>
        <w:rPr>
          <w:sz w:val="24"/>
          <w:szCs w:val="24"/>
        </w:rPr>
      </w:pPr>
      <w:r>
        <w:rPr>
          <w:sz w:val="24"/>
          <w:szCs w:val="24"/>
        </w:rPr>
        <w:lastRenderedPageBreak/>
        <w:t>Во всех бухгалтерских записях по счетам расчетов с персоналом в качестве 3 субконто следует установить договор (выбрать ранее созданный или создать новый индивидуальный на каждого контрагента, по которому сложилась переплата по счету 206.11).</w:t>
      </w:r>
    </w:p>
    <w:p w14:paraId="03825F9E" w14:textId="77777777" w:rsidR="003D79E4" w:rsidRPr="00F20F12" w:rsidRDefault="003D79E4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34CFDB94" wp14:editId="25278752">
            <wp:extent cx="5645150" cy="257667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48895" cy="2578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AF316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Рис.38</w:t>
      </w:r>
    </w:p>
    <w:p w14:paraId="426C5FCB" w14:textId="77777777" w:rsidR="00E36B35" w:rsidRDefault="00E36B35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Вид договора следует указать «С постащиком», установив в поле «Контрагент» контрагента, по которому сложилась переплата на счете 206.11. Также установить флаги ведения графиков.</w:t>
      </w:r>
    </w:p>
    <w:p w14:paraId="52A3CF8D" w14:textId="77777777" w:rsidR="003D79E4" w:rsidRPr="00F20F12" w:rsidRDefault="003D79E4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34ACB578" wp14:editId="60BA8D71">
            <wp:extent cx="5429250" cy="2551254"/>
            <wp:effectExtent l="0" t="0" r="0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35476" cy="255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E4822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Рис.39</w:t>
      </w:r>
    </w:p>
    <w:p w14:paraId="4902407B" w14:textId="77777777" w:rsidR="00E36B35" w:rsidRPr="00F20F12" w:rsidRDefault="00E36B35" w:rsidP="00E36B35">
      <w:pPr>
        <w:rPr>
          <w:sz w:val="24"/>
          <w:szCs w:val="24"/>
        </w:rPr>
      </w:pPr>
      <w:r w:rsidRPr="00F20F12">
        <w:rPr>
          <w:sz w:val="24"/>
          <w:szCs w:val="24"/>
        </w:rPr>
        <w:t>Зафиксировать дат</w:t>
      </w:r>
      <w:r>
        <w:rPr>
          <w:sz w:val="24"/>
          <w:szCs w:val="24"/>
        </w:rPr>
        <w:t>ы</w:t>
      </w:r>
      <w:r w:rsidRPr="00F20F12">
        <w:rPr>
          <w:sz w:val="24"/>
          <w:szCs w:val="24"/>
        </w:rPr>
        <w:t xml:space="preserve"> исполнения </w:t>
      </w:r>
      <w:r>
        <w:rPr>
          <w:sz w:val="24"/>
          <w:szCs w:val="24"/>
        </w:rPr>
        <w:t xml:space="preserve">следует </w:t>
      </w:r>
      <w:r w:rsidRPr="00F20F12">
        <w:rPr>
          <w:sz w:val="24"/>
          <w:szCs w:val="24"/>
        </w:rPr>
        <w:t xml:space="preserve">с помощью </w:t>
      </w:r>
      <w:r>
        <w:rPr>
          <w:sz w:val="24"/>
          <w:szCs w:val="24"/>
        </w:rPr>
        <w:t>документа «</w:t>
      </w:r>
      <w:r w:rsidRPr="00F20F12">
        <w:rPr>
          <w:sz w:val="24"/>
          <w:szCs w:val="24"/>
        </w:rPr>
        <w:t>Регистрации графика исполнения договора</w:t>
      </w:r>
      <w:r>
        <w:rPr>
          <w:sz w:val="24"/>
          <w:szCs w:val="24"/>
        </w:rPr>
        <w:t>», созданного на основании элемента справочника «Договоры и иные основания расчетов».</w:t>
      </w:r>
    </w:p>
    <w:p w14:paraId="76707989" w14:textId="77777777" w:rsidR="003D79E4" w:rsidRPr="00F20F12" w:rsidRDefault="003D79E4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6FD10183" wp14:editId="4033FA26">
            <wp:extent cx="5422900" cy="1490356"/>
            <wp:effectExtent l="0" t="0" r="635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39300" cy="1494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36837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Рис.40</w:t>
      </w:r>
    </w:p>
    <w:p w14:paraId="3BF1F21A" w14:textId="77777777" w:rsidR="00E36B35" w:rsidRDefault="00E36B35" w:rsidP="00E36B35">
      <w:pPr>
        <w:rPr>
          <w:sz w:val="24"/>
          <w:szCs w:val="24"/>
        </w:rPr>
      </w:pPr>
      <w:r>
        <w:rPr>
          <w:sz w:val="24"/>
          <w:szCs w:val="24"/>
        </w:rPr>
        <w:lastRenderedPageBreak/>
        <w:t>В документе установить даты исполнения, суммы, выбрать необходимую классификацию и сохранить информацию с помощью команду «Провести и закрыть».</w:t>
      </w:r>
    </w:p>
    <w:p w14:paraId="4BE1AD68" w14:textId="77777777" w:rsidR="003D79E4" w:rsidRPr="00F20F12" w:rsidRDefault="003D79E4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25104B83" wp14:editId="7D2DB3E8">
            <wp:extent cx="5940425" cy="1426210"/>
            <wp:effectExtent l="0" t="0" r="3175" b="254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2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64014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Рис.41</w:t>
      </w:r>
    </w:p>
    <w:p w14:paraId="6F951C2D" w14:textId="77777777" w:rsidR="00E36B35" w:rsidRPr="00F20F12" w:rsidRDefault="00E36B35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>Созданный договор выбрать в качестве субконто 3.</w:t>
      </w:r>
    </w:p>
    <w:p w14:paraId="4666CD2E" w14:textId="77777777" w:rsidR="003D79E4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5D5BCAE2" wp14:editId="258326D5">
            <wp:extent cx="5940425" cy="282448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A27AA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Рис.42</w:t>
      </w:r>
    </w:p>
    <w:p w14:paraId="7C30894F" w14:textId="77777777" w:rsidR="00E36B35" w:rsidRPr="00F20F12" w:rsidRDefault="00E36B35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>Такой процесс следует повторить с каждым контрагентом, по которому сложилась переплата по счету 206.11.</w:t>
      </w:r>
    </w:p>
    <w:p w14:paraId="6D1092E8" w14:textId="77777777" w:rsidR="005D0589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33756DFB" wp14:editId="3B08FD4B">
            <wp:extent cx="5226050" cy="2754081"/>
            <wp:effectExtent l="0" t="0" r="0" b="825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37400" cy="276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0CE2F" w14:textId="77777777" w:rsidR="001C7E22" w:rsidRPr="00F20F12" w:rsidRDefault="001C7E2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Рис.43</w:t>
      </w:r>
    </w:p>
    <w:p w14:paraId="5E52BD4F" w14:textId="77777777" w:rsidR="005D0589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62E9E82E" wp14:editId="427D26EB">
            <wp:extent cx="4196916" cy="28956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04148" cy="290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5708B" w14:textId="77777777" w:rsidR="001C7E22" w:rsidRPr="00F20F12" w:rsidRDefault="001C7E2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Рис.44</w:t>
      </w:r>
    </w:p>
    <w:p w14:paraId="482B4D1A" w14:textId="77777777" w:rsidR="005D0589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564AE906" wp14:editId="12DA7B5A">
            <wp:extent cx="4419600" cy="1276038"/>
            <wp:effectExtent l="0" t="0" r="0" b="63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440709" cy="128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9B8A9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Рис.45</w:t>
      </w:r>
    </w:p>
    <w:p w14:paraId="016DF98D" w14:textId="77777777" w:rsidR="00E36B35" w:rsidRPr="00F20F12" w:rsidRDefault="00E36B35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>В случае, если дату исполнения невозможно определить, следует установить значение «31.12.2999».</w:t>
      </w:r>
    </w:p>
    <w:p w14:paraId="730B34A4" w14:textId="77777777" w:rsidR="005D0589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62BADBF3" wp14:editId="3594D238">
            <wp:extent cx="4781550" cy="1197049"/>
            <wp:effectExtent l="0" t="0" r="0" b="317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801943" cy="1202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F6E0B" w14:textId="77777777" w:rsidR="001C7E22" w:rsidRPr="00F20F12" w:rsidRDefault="001C7E2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Рис.46</w:t>
      </w:r>
    </w:p>
    <w:p w14:paraId="6F5D61C0" w14:textId="77777777" w:rsidR="005D0589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29517920" wp14:editId="35A07EBE">
            <wp:extent cx="4596405" cy="22352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639584" cy="2256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C0712" w14:textId="77777777" w:rsidR="001C7E22" w:rsidRPr="00F20F12" w:rsidRDefault="001C7E2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Рис.47</w:t>
      </w:r>
    </w:p>
    <w:p w14:paraId="6D283559" w14:textId="77777777" w:rsidR="005D0589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692B08C0" wp14:editId="32FBA3C3">
            <wp:extent cx="5340350" cy="1572706"/>
            <wp:effectExtent l="0" t="0" r="0" b="889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349140" cy="157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38241" w14:textId="77777777" w:rsidR="001C7E22" w:rsidRPr="00F20F12" w:rsidRDefault="001C7E2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Рис.48</w:t>
      </w:r>
    </w:p>
    <w:p w14:paraId="47F8D93F" w14:textId="77777777" w:rsidR="00976EBF" w:rsidRPr="00F20F12" w:rsidRDefault="00E36B35">
      <w:pPr>
        <w:rPr>
          <w:sz w:val="24"/>
          <w:szCs w:val="24"/>
        </w:rPr>
      </w:pPr>
      <w:r>
        <w:rPr>
          <w:sz w:val="24"/>
          <w:szCs w:val="24"/>
        </w:rPr>
        <w:t xml:space="preserve">Для бухгалтерских записей по счету 302.11 следует выбрать договор, который </w:t>
      </w:r>
      <w:r w:rsidRPr="00F20F12">
        <w:rPr>
          <w:sz w:val="24"/>
          <w:szCs w:val="24"/>
        </w:rPr>
        <w:t>используется во всех операциях по расчетам с персоналом</w:t>
      </w:r>
      <w:r>
        <w:rPr>
          <w:sz w:val="24"/>
          <w:szCs w:val="24"/>
        </w:rPr>
        <w:t>.</w:t>
      </w:r>
    </w:p>
    <w:p w14:paraId="30B3135D" w14:textId="77777777" w:rsidR="00976EBF" w:rsidRPr="00F20F12" w:rsidRDefault="00976EBF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7AC64CE6" wp14:editId="24810453">
            <wp:extent cx="5940425" cy="2873375"/>
            <wp:effectExtent l="0" t="0" r="3175" b="317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7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AA994" w14:textId="77777777" w:rsidR="001C7E22" w:rsidRPr="00F20F1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Рис.49</w:t>
      </w:r>
    </w:p>
    <w:p w14:paraId="0B4887F5" w14:textId="77777777" w:rsidR="00471425" w:rsidRPr="00F20F12" w:rsidRDefault="00471425" w:rsidP="00471425">
      <w:pPr>
        <w:pStyle w:val="2"/>
        <w:rPr>
          <w:sz w:val="24"/>
          <w:szCs w:val="24"/>
        </w:rPr>
      </w:pPr>
      <w:r w:rsidRPr="00F20F12">
        <w:rPr>
          <w:sz w:val="24"/>
          <w:szCs w:val="24"/>
        </w:rPr>
        <w:t>Корректировка возвратов переплаты заработной платы</w:t>
      </w:r>
    </w:p>
    <w:p w14:paraId="789478C6" w14:textId="77777777" w:rsidR="00E36B35" w:rsidRPr="00F20F12" w:rsidRDefault="00E36B35" w:rsidP="00E36B35">
      <w:pPr>
        <w:rPr>
          <w:sz w:val="24"/>
          <w:szCs w:val="24"/>
        </w:rPr>
      </w:pPr>
      <w:r>
        <w:rPr>
          <w:sz w:val="24"/>
          <w:szCs w:val="24"/>
        </w:rPr>
        <w:t>Для корректировки оборотов по отражению возвратов переплаты заработной платы, следует сформировать отчет «Анализ счета», указав счет 206.11</w:t>
      </w:r>
    </w:p>
    <w:p w14:paraId="72EA3BAA" w14:textId="77777777" w:rsidR="005D0589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428D5B57" wp14:editId="43F5E0D6">
            <wp:extent cx="5226050" cy="2703426"/>
            <wp:effectExtent l="0" t="0" r="0" b="190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36903" cy="270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FCCCA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Рис.50</w:t>
      </w:r>
    </w:p>
    <w:p w14:paraId="566027BD" w14:textId="77777777" w:rsidR="00E36B35" w:rsidRPr="00F20F12" w:rsidRDefault="00E36B35" w:rsidP="00E36B35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t xml:space="preserve">Корреспонденции счетов 206.11 и 201.34 – это </w:t>
      </w:r>
      <w:r w:rsidRPr="00CC79D8">
        <w:rPr>
          <w:noProof/>
          <w:sz w:val="24"/>
          <w:szCs w:val="24"/>
          <w:lang w:eastAsia="ru-RU"/>
        </w:rPr>
        <w:t>перечень Приходных</w:t>
      </w:r>
      <w:r w:rsidR="00CC79D8" w:rsidRPr="00CC79D8">
        <w:rPr>
          <w:rStyle w:val="a8"/>
          <w:sz w:val="24"/>
          <w:szCs w:val="24"/>
        </w:rPr>
        <w:t xml:space="preserve"> к</w:t>
      </w:r>
      <w:r w:rsidRPr="00CC79D8">
        <w:rPr>
          <w:noProof/>
          <w:sz w:val="24"/>
          <w:szCs w:val="24"/>
          <w:lang w:eastAsia="ru-RU"/>
        </w:rPr>
        <w:t>ассовых ордеров, об</w:t>
      </w:r>
      <w:r>
        <w:rPr>
          <w:noProof/>
          <w:sz w:val="24"/>
          <w:szCs w:val="24"/>
          <w:lang w:eastAsia="ru-RU"/>
        </w:rPr>
        <w:t>ороты по которым требуют корректировки.</w:t>
      </w:r>
    </w:p>
    <w:p w14:paraId="41E16D01" w14:textId="77777777" w:rsidR="005D0589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0BE60E83" wp14:editId="13C78046">
            <wp:extent cx="5940425" cy="1617345"/>
            <wp:effectExtent l="0" t="0" r="3175" b="190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F960F" w14:textId="77777777" w:rsidR="001C7E22" w:rsidRPr="00F20F12" w:rsidRDefault="001C7E2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Рис.51</w:t>
      </w:r>
    </w:p>
    <w:p w14:paraId="56CC76FE" w14:textId="77777777" w:rsidR="005D0589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6790B83F" wp14:editId="35F93948">
            <wp:extent cx="5130800" cy="1756703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146262" cy="1761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DDB4B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Рис.52</w:t>
      </w:r>
    </w:p>
    <w:p w14:paraId="31D2BF7D" w14:textId="77777777" w:rsidR="00E36B35" w:rsidRPr="00F20F12" w:rsidRDefault="00E36B35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>Для корректировки оборотов по возврату переплаты заработной платы следует в менб ьыстрого доступа в разделе «Учет и отчетность» выбрать формуляр «Бухгалтерская справка ф.0504833»</w:t>
      </w:r>
      <w:r w:rsidR="00A44A22">
        <w:rPr>
          <w:noProof/>
          <w:sz w:val="24"/>
          <w:szCs w:val="24"/>
          <w:lang w:eastAsia="ru-RU"/>
        </w:rPr>
        <w:t>.</w:t>
      </w:r>
    </w:p>
    <w:p w14:paraId="7D08DFF8" w14:textId="77777777" w:rsidR="005D0589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35174451" wp14:editId="58A4A400">
            <wp:extent cx="5029200" cy="204071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40445" cy="2045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52AD2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Рис.53</w:t>
      </w:r>
    </w:p>
    <w:p w14:paraId="07C8B2B4" w14:textId="77777777" w:rsidR="00A44A22" w:rsidRPr="00F20F12" w:rsidRDefault="00A44A22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>В созданной бухгалтерской спроавке следует провести корректировку оборотов по корреспонденциям счета 206.11 в разрезе аналитики по договорам.</w:t>
      </w:r>
    </w:p>
    <w:p w14:paraId="397C52E5" w14:textId="77777777" w:rsidR="005D0589" w:rsidRPr="00F20F12" w:rsidRDefault="005D0589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3F348644" wp14:editId="5D0FB89E">
            <wp:extent cx="6511080" cy="2209800"/>
            <wp:effectExtent l="0" t="0" r="444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534015" cy="221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4FB2C" w14:textId="77777777" w:rsidR="001C7E22" w:rsidRPr="00F20F12" w:rsidRDefault="001C7E2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Рис.54</w:t>
      </w:r>
    </w:p>
    <w:p w14:paraId="15A4BAFA" w14:textId="77777777" w:rsidR="00471425" w:rsidRPr="00F20F12" w:rsidRDefault="00471425" w:rsidP="00471425">
      <w:pPr>
        <w:pStyle w:val="2"/>
        <w:rPr>
          <w:sz w:val="24"/>
          <w:szCs w:val="24"/>
        </w:rPr>
      </w:pPr>
      <w:r w:rsidRPr="00F20F12">
        <w:rPr>
          <w:sz w:val="24"/>
          <w:szCs w:val="24"/>
        </w:rPr>
        <w:t>Корректировка расчетно-платежных документов</w:t>
      </w:r>
    </w:p>
    <w:p w14:paraId="6BA5C330" w14:textId="77777777" w:rsidR="00A44A22" w:rsidRPr="00F20F12" w:rsidRDefault="00A44A22" w:rsidP="00A44A22">
      <w:pPr>
        <w:rPr>
          <w:sz w:val="24"/>
          <w:szCs w:val="24"/>
        </w:rPr>
      </w:pPr>
      <w:r>
        <w:rPr>
          <w:sz w:val="24"/>
          <w:szCs w:val="24"/>
        </w:rPr>
        <w:t>Для корректировки расчетно-платежных документо</w:t>
      </w:r>
      <w:r w:rsidR="00736274">
        <w:rPr>
          <w:sz w:val="24"/>
          <w:szCs w:val="24"/>
        </w:rPr>
        <w:t>в</w:t>
      </w:r>
      <w:r>
        <w:rPr>
          <w:sz w:val="24"/>
          <w:szCs w:val="24"/>
        </w:rPr>
        <w:t xml:space="preserve"> можно сформировать отчет «Анализ счета», указав счет 304.05 с отбором по КЭК «211».</w:t>
      </w:r>
    </w:p>
    <w:p w14:paraId="513DF562" w14:textId="77777777" w:rsidR="005D0589" w:rsidRPr="00F20F12" w:rsidRDefault="00A44A22">
      <w:pPr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F2A5E0A" wp14:editId="57667AE6">
            <wp:extent cx="4064000" cy="2609607"/>
            <wp:effectExtent l="0" t="0" r="0" b="63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070126" cy="2613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B8EA3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Рис.55</w:t>
      </w:r>
    </w:p>
    <w:p w14:paraId="5D9BDB7B" w14:textId="77777777" w:rsidR="00736274" w:rsidRDefault="00736274" w:rsidP="00736274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Корреспонденции счетов 302.11 и 304.05.211 – это перечень расчетно-платежных документов, обороты по которым требуют корректировки.</w:t>
      </w:r>
    </w:p>
    <w:p w14:paraId="3F3FD679" w14:textId="77777777" w:rsidR="00736274" w:rsidRPr="00F20F12" w:rsidRDefault="00736274" w:rsidP="00736274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>Во всех этих документах уже установлен договор, используемых в расчетах с персоналом по заработной плате.</w:t>
      </w:r>
    </w:p>
    <w:p w14:paraId="0F13C32A" w14:textId="77777777" w:rsidR="00976EBF" w:rsidRPr="00F20F12" w:rsidRDefault="00976EBF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1185BE85" wp14:editId="52EABC8C">
            <wp:extent cx="5346700" cy="1784900"/>
            <wp:effectExtent l="0" t="0" r="6350" b="635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361092" cy="178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2E89F" w14:textId="77777777" w:rsidR="001C7E22" w:rsidRPr="00F20F12" w:rsidRDefault="001C7E2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Рис.56</w:t>
      </w:r>
    </w:p>
    <w:p w14:paraId="3012BE61" w14:textId="77777777" w:rsidR="00976EBF" w:rsidRPr="00F20F12" w:rsidRDefault="00976EBF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12502499" wp14:editId="2798BDFA">
            <wp:extent cx="5940425" cy="1579880"/>
            <wp:effectExtent l="0" t="0" r="3175" b="127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7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E65EE" w14:textId="77777777" w:rsidR="001C7E22" w:rsidRPr="00F20F12" w:rsidRDefault="001C7E22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t>Рис.57</w:t>
      </w:r>
    </w:p>
    <w:p w14:paraId="5B393B5E" w14:textId="77777777" w:rsidR="00976EBF" w:rsidRPr="00F20F12" w:rsidRDefault="00976EBF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29BCE2BC" wp14:editId="4E5301A4">
            <wp:extent cx="5940425" cy="1560830"/>
            <wp:effectExtent l="0" t="0" r="3175" b="127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6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7722B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Рис.58</w:t>
      </w:r>
    </w:p>
    <w:p w14:paraId="5BD3C079" w14:textId="77777777" w:rsidR="00736274" w:rsidRPr="00F20F12" w:rsidRDefault="00736274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Поэтому все документы следует только перепровести, с целью вросстановления аналитики Субконто3 счета 302.11.</w:t>
      </w:r>
    </w:p>
    <w:p w14:paraId="658BCE87" w14:textId="77777777" w:rsidR="00471425" w:rsidRDefault="00471425" w:rsidP="00471425">
      <w:pPr>
        <w:pStyle w:val="2"/>
        <w:rPr>
          <w:sz w:val="24"/>
          <w:szCs w:val="24"/>
        </w:rPr>
      </w:pPr>
      <w:r w:rsidRPr="00F20F12">
        <w:rPr>
          <w:sz w:val="24"/>
          <w:szCs w:val="24"/>
        </w:rPr>
        <w:t>Корректировка начисления заработной платы</w:t>
      </w:r>
    </w:p>
    <w:p w14:paraId="3F7EF273" w14:textId="77777777" w:rsidR="00736274" w:rsidRPr="00F20F12" w:rsidRDefault="00736274" w:rsidP="00736274">
      <w:pPr>
        <w:rPr>
          <w:sz w:val="24"/>
          <w:szCs w:val="24"/>
        </w:rPr>
      </w:pPr>
      <w:r>
        <w:rPr>
          <w:sz w:val="24"/>
          <w:szCs w:val="24"/>
        </w:rPr>
        <w:t>Для корректировки расчетно-платежных документов можно сформировать отчет «Анализ счета», указав счет 302.11</w:t>
      </w:r>
    </w:p>
    <w:p w14:paraId="042804B7" w14:textId="77777777" w:rsidR="00976EBF" w:rsidRPr="00F20F12" w:rsidRDefault="00976EBF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6172C505" wp14:editId="0AFD45DC">
            <wp:extent cx="5838825" cy="3733800"/>
            <wp:effectExtent l="0" t="0" r="952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99948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Рис.59</w:t>
      </w:r>
    </w:p>
    <w:p w14:paraId="388A067F" w14:textId="77777777" w:rsidR="00736274" w:rsidRDefault="00736274" w:rsidP="00736274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lastRenderedPageBreak/>
        <w:t>Корреспонденции счетов 302.11 и 401.20/401.60 – это перечень документов Сводная расчетная ведомость, обороты по которым требуют корректировки.</w:t>
      </w:r>
    </w:p>
    <w:p w14:paraId="2227F77A" w14:textId="77777777" w:rsidR="00976EBF" w:rsidRPr="00F20F12" w:rsidRDefault="00976EBF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316DB1C2" wp14:editId="58493917">
            <wp:extent cx="5940425" cy="3630930"/>
            <wp:effectExtent l="0" t="0" r="3175" b="762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3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DC5C7" w14:textId="77777777" w:rsidR="001C7E2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Рис.60</w:t>
      </w:r>
    </w:p>
    <w:p w14:paraId="2CA967EB" w14:textId="77777777" w:rsidR="00736274" w:rsidRDefault="00736274" w:rsidP="00736274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Во всех этих документах уже установлен договор, используемых в расчетах с персоналом по заработной плате.</w:t>
      </w:r>
    </w:p>
    <w:p w14:paraId="7A046953" w14:textId="77777777" w:rsidR="00736274" w:rsidRPr="00F20F12" w:rsidRDefault="00736274" w:rsidP="00736274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Поэтому все документы следует только перепровести, с целью вросстановления аналитики Субконто3 счета 302.11.</w:t>
      </w:r>
    </w:p>
    <w:p w14:paraId="164995E2" w14:textId="77777777" w:rsidR="00976EBF" w:rsidRPr="00F20F12" w:rsidRDefault="009B5B53">
      <w:pPr>
        <w:rPr>
          <w:sz w:val="24"/>
          <w:szCs w:val="24"/>
        </w:rPr>
      </w:pPr>
      <w:r w:rsidRPr="00F20F12">
        <w:rPr>
          <w:noProof/>
          <w:sz w:val="24"/>
          <w:szCs w:val="24"/>
          <w:lang w:eastAsia="ru-RU"/>
        </w:rPr>
        <w:drawing>
          <wp:inline distT="0" distB="0" distL="0" distR="0" wp14:anchorId="0C200A7D" wp14:editId="443F1CCD">
            <wp:extent cx="5940425" cy="3027680"/>
            <wp:effectExtent l="0" t="0" r="3175" b="127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7B4FA" w14:textId="77777777" w:rsidR="00403F17" w:rsidRPr="00F20F12" w:rsidRDefault="001C7E22">
      <w:pPr>
        <w:rPr>
          <w:noProof/>
          <w:sz w:val="24"/>
          <w:szCs w:val="24"/>
          <w:lang w:eastAsia="ru-RU"/>
        </w:rPr>
      </w:pPr>
      <w:r w:rsidRPr="00F20F12">
        <w:rPr>
          <w:noProof/>
          <w:sz w:val="24"/>
          <w:szCs w:val="24"/>
          <w:lang w:eastAsia="ru-RU"/>
        </w:rPr>
        <w:t>Рис.61</w:t>
      </w:r>
    </w:p>
    <w:p w14:paraId="62B6A54C" w14:textId="77777777" w:rsidR="009B23C3" w:rsidRPr="00F20F12" w:rsidRDefault="009B23C3">
      <w:pPr>
        <w:rPr>
          <w:noProof/>
          <w:sz w:val="24"/>
          <w:szCs w:val="24"/>
          <w:lang w:eastAsia="ru-RU"/>
        </w:rPr>
      </w:pPr>
    </w:p>
    <w:p w14:paraId="13F04395" w14:textId="77777777" w:rsidR="000B7639" w:rsidRPr="00F20F12" w:rsidRDefault="000B7639" w:rsidP="00CC79D8">
      <w:pPr>
        <w:tabs>
          <w:tab w:val="left" w:pos="9120"/>
        </w:tabs>
        <w:rPr>
          <w:sz w:val="24"/>
          <w:szCs w:val="24"/>
        </w:rPr>
      </w:pPr>
    </w:p>
    <w:sectPr w:rsidR="000B7639" w:rsidRPr="00F20F12" w:rsidSect="00336EC1">
      <w:footerReference w:type="default" r:id="rId69"/>
      <w:pgSz w:w="11906" w:h="16838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A0342D" w14:textId="77777777" w:rsidR="00392F5E" w:rsidRDefault="00392F5E" w:rsidP="00C559E6">
      <w:pPr>
        <w:spacing w:after="0" w:line="240" w:lineRule="auto"/>
      </w:pPr>
      <w:r>
        <w:separator/>
      </w:r>
    </w:p>
  </w:endnote>
  <w:endnote w:type="continuationSeparator" w:id="0">
    <w:p w14:paraId="4A8D27FF" w14:textId="77777777" w:rsidR="00392F5E" w:rsidRDefault="00392F5E" w:rsidP="00C559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14691537"/>
      <w:docPartObj>
        <w:docPartGallery w:val="Page Numbers (Bottom of Page)"/>
        <w:docPartUnique/>
      </w:docPartObj>
    </w:sdtPr>
    <w:sdtEndPr/>
    <w:sdtContent>
      <w:p w14:paraId="727576F4" w14:textId="42E4FC07" w:rsidR="00836B24" w:rsidRDefault="00836B24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1022F">
          <w:rPr>
            <w:noProof/>
          </w:rPr>
          <w:t>21</w:t>
        </w:r>
        <w:r>
          <w:fldChar w:fldCharType="end"/>
        </w:r>
      </w:p>
    </w:sdtContent>
  </w:sdt>
  <w:p w14:paraId="106D402A" w14:textId="77777777" w:rsidR="00A44A22" w:rsidRDefault="00A44A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2D9F0C5" w14:textId="77777777" w:rsidR="00392F5E" w:rsidRDefault="00392F5E" w:rsidP="00C559E6">
      <w:pPr>
        <w:spacing w:after="0" w:line="240" w:lineRule="auto"/>
      </w:pPr>
      <w:r>
        <w:separator/>
      </w:r>
    </w:p>
  </w:footnote>
  <w:footnote w:type="continuationSeparator" w:id="0">
    <w:p w14:paraId="6CA53884" w14:textId="77777777" w:rsidR="00392F5E" w:rsidRDefault="00392F5E" w:rsidP="00C559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CB144E"/>
    <w:multiLevelType w:val="hybridMultilevel"/>
    <w:tmpl w:val="5C9064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7F4E63"/>
    <w:multiLevelType w:val="hybridMultilevel"/>
    <w:tmpl w:val="04800658"/>
    <w:lvl w:ilvl="0" w:tplc="04190001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" w15:restartNumberingAfterBreak="0">
    <w:nsid w:val="35D452A9"/>
    <w:multiLevelType w:val="hybridMultilevel"/>
    <w:tmpl w:val="BC42E704"/>
    <w:lvl w:ilvl="0" w:tplc="041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298B"/>
    <w:rsid w:val="000A298B"/>
    <w:rsid w:val="000B7639"/>
    <w:rsid w:val="000C4BD8"/>
    <w:rsid w:val="000D544E"/>
    <w:rsid w:val="00135800"/>
    <w:rsid w:val="001A3E68"/>
    <w:rsid w:val="001C7E22"/>
    <w:rsid w:val="001F45A6"/>
    <w:rsid w:val="00223B5D"/>
    <w:rsid w:val="00270D39"/>
    <w:rsid w:val="00336EC1"/>
    <w:rsid w:val="0036496B"/>
    <w:rsid w:val="00382B0F"/>
    <w:rsid w:val="00392F5E"/>
    <w:rsid w:val="003D79E4"/>
    <w:rsid w:val="003E155D"/>
    <w:rsid w:val="00403F17"/>
    <w:rsid w:val="00410892"/>
    <w:rsid w:val="00471425"/>
    <w:rsid w:val="004B73D3"/>
    <w:rsid w:val="004E74B6"/>
    <w:rsid w:val="00503041"/>
    <w:rsid w:val="00573CD6"/>
    <w:rsid w:val="005878D0"/>
    <w:rsid w:val="005D0589"/>
    <w:rsid w:val="005D1862"/>
    <w:rsid w:val="00682ED7"/>
    <w:rsid w:val="00695154"/>
    <w:rsid w:val="006B52C2"/>
    <w:rsid w:val="006F6A3A"/>
    <w:rsid w:val="0071022F"/>
    <w:rsid w:val="0073342F"/>
    <w:rsid w:val="00736274"/>
    <w:rsid w:val="007C60D5"/>
    <w:rsid w:val="00831216"/>
    <w:rsid w:val="00836B24"/>
    <w:rsid w:val="00872E23"/>
    <w:rsid w:val="00976EBF"/>
    <w:rsid w:val="00982D3E"/>
    <w:rsid w:val="009A257D"/>
    <w:rsid w:val="009B23C3"/>
    <w:rsid w:val="009B5B53"/>
    <w:rsid w:val="00A04D0D"/>
    <w:rsid w:val="00A44A22"/>
    <w:rsid w:val="00A5251C"/>
    <w:rsid w:val="00B16877"/>
    <w:rsid w:val="00BC1D4F"/>
    <w:rsid w:val="00BE34D9"/>
    <w:rsid w:val="00C559E6"/>
    <w:rsid w:val="00CC79D8"/>
    <w:rsid w:val="00D43231"/>
    <w:rsid w:val="00DE3A69"/>
    <w:rsid w:val="00DF1DE3"/>
    <w:rsid w:val="00E049A8"/>
    <w:rsid w:val="00E36B35"/>
    <w:rsid w:val="00E91D90"/>
    <w:rsid w:val="00EF7005"/>
    <w:rsid w:val="00F20F12"/>
    <w:rsid w:val="00FE0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FF0006D"/>
  <w15:chartTrackingRefBased/>
  <w15:docId w15:val="{2E8E207D-2661-42DE-A330-DD47D7908D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D186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5D186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559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559E6"/>
  </w:style>
  <w:style w:type="paragraph" w:styleId="a5">
    <w:name w:val="footer"/>
    <w:basedOn w:val="a"/>
    <w:link w:val="a6"/>
    <w:uiPriority w:val="99"/>
    <w:unhideWhenUsed/>
    <w:rsid w:val="00C559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559E6"/>
  </w:style>
  <w:style w:type="character" w:customStyle="1" w:styleId="10">
    <w:name w:val="Заголовок 1 Знак"/>
    <w:basedOn w:val="a0"/>
    <w:link w:val="1"/>
    <w:uiPriority w:val="9"/>
    <w:rsid w:val="005D186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5D186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7">
    <w:name w:val="List Paragraph"/>
    <w:basedOn w:val="a"/>
    <w:uiPriority w:val="34"/>
    <w:qFormat/>
    <w:rsid w:val="009B23C3"/>
    <w:pPr>
      <w:ind w:left="720"/>
      <w:contextualSpacing/>
    </w:pPr>
  </w:style>
  <w:style w:type="character" w:styleId="a8">
    <w:name w:val="annotation reference"/>
    <w:basedOn w:val="a0"/>
    <w:uiPriority w:val="99"/>
    <w:semiHidden/>
    <w:unhideWhenUsed/>
    <w:rsid w:val="00695154"/>
    <w:rPr>
      <w:sz w:val="16"/>
      <w:szCs w:val="16"/>
    </w:rPr>
  </w:style>
  <w:style w:type="paragraph" w:styleId="a9">
    <w:name w:val="annotation text"/>
    <w:basedOn w:val="a"/>
    <w:link w:val="aa"/>
    <w:uiPriority w:val="99"/>
    <w:unhideWhenUsed/>
    <w:rsid w:val="00695154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rsid w:val="00695154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69515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695154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6951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69515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9E9938-5111-4AAE-A085-31FCE8F425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22</Pages>
  <Words>1560</Words>
  <Characters>8895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Фадеева Инна Валерьевна</dc:creator>
  <cp:keywords/>
  <dc:description/>
  <cp:lastModifiedBy>Войтович Виктория Викторовна</cp:lastModifiedBy>
  <cp:revision>4</cp:revision>
  <cp:lastPrinted>2025-09-30T06:46:00Z</cp:lastPrinted>
  <dcterms:created xsi:type="dcterms:W3CDTF">2025-09-30T06:32:00Z</dcterms:created>
  <dcterms:modified xsi:type="dcterms:W3CDTF">2025-12-02T06:20:00Z</dcterms:modified>
</cp:coreProperties>
</file>